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2B6A87" wp14:paraId="2D4B6B90" wp14:textId="7251818E">
      <w:pPr>
        <w:spacing w:before="240" w:beforeAutospacing="off" w:after="240" w:afterAutospacing="off"/>
      </w:pPr>
      <w:r w:rsidRPr="6A2B6A87" w:rsidR="411F4CC9">
        <w:rPr>
          <w:rFonts w:ascii="Aptos" w:hAnsi="Aptos" w:eastAsia="Aptos" w:cs="Aptos"/>
          <w:b w:val="1"/>
          <w:bCs w:val="1"/>
          <w:noProof w:val="0"/>
          <w:sz w:val="24"/>
          <w:szCs w:val="24"/>
          <w:lang w:val="en-US"/>
        </w:rPr>
        <w:t>Before the Event:</w:t>
      </w:r>
    </w:p>
    <w:p xmlns:wp14="http://schemas.microsoft.com/office/word/2010/wordml" w:rsidP="6A2B6A87" wp14:paraId="57A58BD2" wp14:textId="41C6E6C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The countdown is on! Just a few days until NAIFA's Apex and NLC conference begins at the Arizona Biltmore. Get ready for an inspiring and transformative experience. #NAIFAProud</w:t>
      </w:r>
      <w:r>
        <w:br/>
      </w:r>
    </w:p>
    <w:p xmlns:wp14="http://schemas.microsoft.com/office/word/2010/wordml" w:rsidP="6A2B6A87" wp14:paraId="68941CC8" wp14:textId="61AC51FE">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Packing our bags and getting ready for an amazing time at NAIFA's Apex and NLC conference. Looking forward to connecting with fellow financial professionals and learning from the best.</w:t>
      </w:r>
    </w:p>
    <w:p xmlns:wp14="http://schemas.microsoft.com/office/word/2010/wordml" wp14:paraId="79C7455F" wp14:textId="740467D8"/>
    <w:p xmlns:wp14="http://schemas.microsoft.com/office/word/2010/wordml" w:rsidP="6A2B6A87" wp14:paraId="40493805" wp14:textId="6863A8E6">
      <w:pPr>
        <w:spacing w:before="240" w:beforeAutospacing="off" w:after="240" w:afterAutospacing="off"/>
      </w:pPr>
      <w:r w:rsidRPr="6A2B6A87" w:rsidR="411F4CC9">
        <w:rPr>
          <w:rFonts w:ascii="Aptos" w:hAnsi="Aptos" w:eastAsia="Aptos" w:cs="Aptos"/>
          <w:b w:val="1"/>
          <w:bCs w:val="1"/>
          <w:noProof w:val="0"/>
          <w:sz w:val="24"/>
          <w:szCs w:val="24"/>
          <w:lang w:val="en-US"/>
        </w:rPr>
        <w:t>General Event Posts:</w:t>
      </w:r>
    </w:p>
    <w:p xmlns:wp14="http://schemas.microsoft.com/office/word/2010/wordml" w:rsidP="6A2B6A87" wp14:paraId="0042752F" wp14:textId="56F83E8F">
      <w:pPr>
        <w:spacing w:before="240" w:beforeAutospacing="off" w:after="240" w:afterAutospacing="off"/>
      </w:pPr>
      <w:r w:rsidRPr="6A2B6A87" w:rsidR="411F4CC9">
        <w:rPr>
          <w:rFonts w:ascii="Aptos" w:hAnsi="Aptos" w:eastAsia="Aptos" w:cs="Aptos"/>
          <w:b w:val="1"/>
          <w:bCs w:val="1"/>
          <w:noProof w:val="0"/>
          <w:sz w:val="24"/>
          <w:szCs w:val="24"/>
          <w:lang w:val="en-US"/>
        </w:rPr>
        <w:t>Day 1 Recap:</w:t>
      </w:r>
    </w:p>
    <w:p xmlns:wp14="http://schemas.microsoft.com/office/word/2010/wordml" w:rsidP="6A2B6A87" wp14:paraId="2B614653" wp14:textId="22B936A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"What a day! Day 1 of NAIFA's Apex and NLC exceeded every expectation—from high-impact sessions to top-notch networking, the energy here is incredible. Can’t wait to dive into Day 2 and keep this momentum going!"</w:t>
      </w:r>
    </w:p>
    <w:p xmlns:wp14="http://schemas.microsoft.com/office/word/2010/wordml" w:rsidP="6A2B6A87" wp14:paraId="7BB00323" wp14:textId="15F43C20">
      <w:pPr>
        <w:spacing w:before="240" w:beforeAutospacing="off" w:after="240" w:afterAutospacing="off"/>
      </w:pPr>
      <w:r w:rsidRPr="6A2B6A87" w:rsidR="411F4CC9">
        <w:rPr>
          <w:rFonts w:ascii="Aptos" w:hAnsi="Aptos" w:eastAsia="Aptos" w:cs="Aptos"/>
          <w:b w:val="1"/>
          <w:bCs w:val="1"/>
          <w:noProof w:val="0"/>
          <w:sz w:val="24"/>
          <w:szCs w:val="24"/>
          <w:lang w:val="en-US"/>
        </w:rPr>
        <w:t>Day 2 Reflections:</w:t>
      </w:r>
    </w:p>
    <w:p xmlns:wp14="http://schemas.microsoft.com/office/word/2010/wordml" w:rsidP="6A2B6A87" wp14:paraId="7D2C9F80" wp14:textId="5D4A4A50">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"Friday at NAIFA’s Apex and NLC was packed with so much value! From inspiring speakers to thought-provoking discussions, I’m walking away with a fresh perspective on my business and leadership. This experience is truly leveling up my career!"</w:t>
      </w:r>
    </w:p>
    <w:p xmlns:wp14="http://schemas.microsoft.com/office/word/2010/wordml" w:rsidP="6A2B6A87" wp14:paraId="42F8186C" wp14:textId="6A5545BD">
      <w:pPr>
        <w:spacing w:before="240" w:beforeAutospacing="off" w:after="240" w:afterAutospacing="off"/>
      </w:pPr>
      <w:r w:rsidRPr="6A2B6A87" w:rsidR="411F4CC9">
        <w:rPr>
          <w:rFonts w:ascii="Aptos" w:hAnsi="Aptos" w:eastAsia="Aptos" w:cs="Aptos"/>
          <w:b w:val="1"/>
          <w:bCs w:val="1"/>
          <w:noProof w:val="0"/>
          <w:sz w:val="24"/>
          <w:szCs w:val="24"/>
          <w:lang w:val="en-US"/>
        </w:rPr>
        <w:t>Final Day:</w:t>
      </w:r>
    </w:p>
    <w:p xmlns:wp14="http://schemas.microsoft.com/office/word/2010/wordml" w:rsidP="6A2B6A87" wp14:paraId="3710B255" wp14:textId="418078E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"Wrapping up an incredible three days at NAIFA's Apex and NLC! The sessions, the connections, the leadership growth—it was all next-level. Feeling empowered, inspired, and ready to take everything I’ve learned back to my practice. Until next year!"</w:t>
      </w:r>
    </w:p>
    <w:p xmlns:wp14="http://schemas.microsoft.com/office/word/2010/wordml" w:rsidP="6A2B6A87" wp14:paraId="4A484580" wp14:textId="4B4448E5">
      <w:pPr>
        <w:spacing w:before="240" w:beforeAutospacing="off" w:after="240" w:afterAutospacing="off"/>
      </w:pPr>
      <w:r w:rsidRPr="6A2B6A87" w:rsidR="411F4CC9">
        <w:rPr>
          <w:rFonts w:ascii="Aptos" w:hAnsi="Aptos" w:eastAsia="Aptos" w:cs="Aptos"/>
          <w:b w:val="1"/>
          <w:bCs w:val="1"/>
          <w:noProof w:val="0"/>
          <w:sz w:val="24"/>
          <w:szCs w:val="24"/>
          <w:lang w:val="en-US"/>
        </w:rPr>
        <w:t>Venue Shoutout:</w:t>
      </w:r>
    </w:p>
    <w:p xmlns:wp14="http://schemas.microsoft.com/office/word/2010/wordml" w:rsidP="6A2B6A87" wp14:paraId="6F5E6C80" wp14:textId="77909E8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"The Arizona Biltmore has been the perfect backdrop for NAIFA’s Apex and NLC. Stunning views, beautiful spaces, and top-tier service—everything about this venue made the experience unforgettable. What a place to learn, grow, and connect!"</w:t>
      </w:r>
    </w:p>
    <w:p xmlns:wp14="http://schemas.microsoft.com/office/word/2010/wordml" wp14:paraId="425E9D31" wp14:textId="6887BCBA"/>
    <w:p xmlns:wp14="http://schemas.microsoft.com/office/word/2010/wordml" w:rsidP="6A2B6A87" wp14:paraId="24009865" wp14:textId="2663DE3F">
      <w:pPr>
        <w:spacing w:before="240" w:beforeAutospacing="off" w:after="240" w:afterAutospacing="off"/>
      </w:pPr>
      <w:r w:rsidRPr="6A2B6A87" w:rsidR="411F4CC9">
        <w:rPr>
          <w:rFonts w:ascii="Aptos" w:hAnsi="Aptos" w:eastAsia="Aptos" w:cs="Aptos"/>
          <w:b w:val="1"/>
          <w:bCs w:val="1"/>
          <w:noProof w:val="0"/>
          <w:sz w:val="24"/>
          <w:szCs w:val="24"/>
          <w:lang w:val="en-US"/>
        </w:rPr>
        <w:t>Day of (Sep 19):</w:t>
      </w:r>
    </w:p>
    <w:p xmlns:wp14="http://schemas.microsoft.com/office/word/2010/wordml" w:rsidP="6A2B6A87" wp14:paraId="2C63D5D4" wp14:textId="07AEA0C1">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Excited to kick off NAIFA's Apex and NLC conference at the beautiful Arizona Biltmore! Looking forward to an inspiring week of growth, leadership, and collaboration.</w:t>
      </w:r>
    </w:p>
    <w:p xmlns:wp14="http://schemas.microsoft.com/office/word/2010/wordml" w:rsidP="6A2B6A87" wp14:paraId="5C5A9B34" wp14:textId="3E50F79C">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Welcome to NAIFA's Apex and NLC conference at the Arizona Biltmore! We're thrilled to start this journey of growth, leadership, and collaboration with you. Let’s make the most of it!</w:t>
      </w:r>
    </w:p>
    <w:p xmlns:wp14="http://schemas.microsoft.com/office/word/2010/wordml" w:rsidP="6A2B6A87" wp14:paraId="55698F3E" wp14:textId="5EE637BB">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Day 1 at NAIFA's Apex and NLC is off to a fantastic start! Incredible networking opportunities and learning sessions that are truly elevating our professional journey.</w:t>
      </w:r>
    </w:p>
    <w:p xmlns:wp14="http://schemas.microsoft.com/office/word/2010/wordml" w:rsidP="6A2B6A87" wp14:paraId="6C215109" wp14:textId="1E52E50E">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A memorable start to NAIFA's Apex and NLC conference! Looking forward to all the sessions, discussions, and interactions that will take place over the next three days.</w:t>
      </w:r>
    </w:p>
    <w:p xmlns:wp14="http://schemas.microsoft.com/office/word/2010/wordml" w:rsidP="6A2B6A87" wp14:paraId="49166BF3" wp14:textId="0296BC7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Engaging with industry leaders and peers at the NAIFA Apex and NLC kickoff. The opportunities for learning and growth here are unmatched. Let’s make the most of it!</w:t>
      </w:r>
    </w:p>
    <w:p xmlns:wp14="http://schemas.microsoft.com/office/word/2010/wordml" w:rsidP="6A2B6A87" wp14:paraId="003B29B2" wp14:textId="70EF4BF5">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The energy is palpable at the Arizona Biltmore as we begin Day 1 of NAIFA's Apex and NLC conference. Excited for the sessions and networking opportunities ahead!</w:t>
      </w:r>
    </w:p>
    <w:p xmlns:wp14="http://schemas.microsoft.com/office/word/2010/wordml" w:rsidP="6A2B6A87" wp14:paraId="7B9CC589" wp14:textId="2E92325D">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Gained valuable insights from our NAIFA leaders at the Apex and NLC conference today. Their vision and dedication are shaping the future of financial services.</w:t>
      </w:r>
    </w:p>
    <w:p xmlns:wp14="http://schemas.microsoft.com/office/word/2010/wordml" wp14:paraId="444EA0D1" wp14:textId="256079A0"/>
    <w:p xmlns:wp14="http://schemas.microsoft.com/office/word/2010/wordml" w:rsidP="6A2B6A87" wp14:paraId="76FD19E9" wp14:textId="0636A234">
      <w:pPr>
        <w:spacing w:before="240" w:beforeAutospacing="off" w:after="240" w:afterAutospacing="off"/>
      </w:pPr>
      <w:r w:rsidRPr="6A2B6A87" w:rsidR="411F4CC9">
        <w:rPr>
          <w:rFonts w:ascii="Aptos" w:hAnsi="Aptos" w:eastAsia="Aptos" w:cs="Aptos"/>
          <w:b w:val="1"/>
          <w:bCs w:val="1"/>
          <w:noProof w:val="0"/>
          <w:sz w:val="24"/>
          <w:szCs w:val="24"/>
          <w:lang w:val="en-US"/>
        </w:rPr>
        <w:t>Day 2 (Sep 20):</w:t>
      </w:r>
    </w:p>
    <w:p xmlns:wp14="http://schemas.microsoft.com/office/word/2010/wordml" w:rsidP="6A2B6A87" wp14:paraId="5CCDAAD0" wp14:textId="76C9CB13">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Thrilled to hear Nathan Gonzales break down the current electoral landscape at NAIFA's Apex and NLC. His non-partisan analysis is just what I need to stay informed.</w:t>
      </w:r>
    </w:p>
    <w:p xmlns:wp14="http://schemas.microsoft.com/office/word/2010/wordml" w:rsidP="6A2B6A87" wp14:paraId="121DB7BF" wp14:textId="5C974EB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Nathan Gonzales is offering in-depth insights on upcoming elections at NAIFA's Apex and NLC. Perfect timing to understand what’s ahead for our political climate.</w:t>
      </w:r>
    </w:p>
    <w:p xmlns:wp14="http://schemas.microsoft.com/office/word/2010/wordml" w:rsidP="6A2B6A87" wp14:paraId="19FBE05C" wp14:textId="4537225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Just attended Amy Florian’s powerful session on supporting clients through tough times at NAIFA's Apex and NLC. Her insights on navigating grief are invaluable.</w:t>
      </w:r>
    </w:p>
    <w:p xmlns:wp14="http://schemas.microsoft.com/office/word/2010/wordml" w:rsidP="6A2B6A87" wp14:paraId="7F27E987" wp14:textId="7A2E50D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Learning what to say and what not to say during a client’s crisis is crucial. Amy Florian’s session provided practical strategies I can implement immediately.</w:t>
      </w:r>
    </w:p>
    <w:p xmlns:wp14="http://schemas.microsoft.com/office/word/2010/wordml" wp14:paraId="0EB06D87" wp14:textId="46E90665"/>
    <w:p xmlns:wp14="http://schemas.microsoft.com/office/word/2010/wordml" w:rsidP="6A2B6A87" wp14:paraId="4E58CD5E" wp14:textId="0049C9CA">
      <w:pPr>
        <w:spacing w:before="240" w:beforeAutospacing="off" w:after="240" w:afterAutospacing="off"/>
      </w:pPr>
      <w:r w:rsidRPr="6A2B6A87" w:rsidR="411F4CC9">
        <w:rPr>
          <w:rFonts w:ascii="Aptos" w:hAnsi="Aptos" w:eastAsia="Aptos" w:cs="Aptos"/>
          <w:b w:val="1"/>
          <w:bCs w:val="1"/>
          <w:noProof w:val="0"/>
          <w:sz w:val="24"/>
          <w:szCs w:val="24"/>
          <w:lang w:val="en-US"/>
        </w:rPr>
        <w:t>Day 3 (Sep 21):</w:t>
      </w:r>
    </w:p>
    <w:p xmlns:wp14="http://schemas.microsoft.com/office/word/2010/wordml" w:rsidP="6A2B6A87" wp14:paraId="63AD6E6E" wp14:textId="7C94385E">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Morris Morrison’s framework for living, leading, and serving with excellence is exactly what we need in today’s polarized world. His session was inspiring!</w:t>
      </w:r>
    </w:p>
    <w:p xmlns:wp14="http://schemas.microsoft.com/office/word/2010/wordml" w:rsidP="6A2B6A87" wp14:paraId="01FE878C" wp14:textId="1D0DA50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Excited to implement Morris Morrison’s strategies to build a stronger, distinctive culture in my practice. His insights are invaluable.</w:t>
      </w:r>
    </w:p>
    <w:p xmlns:wp14="http://schemas.microsoft.com/office/word/2010/wordml" w:rsidP="6A2B6A87" wp14:paraId="4A03FB80" wp14:textId="01811B6E">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Learning to master customer experience over customer service from Marques Ogden. His session is going to change how I approach client interactions.</w:t>
      </w:r>
    </w:p>
    <w:p xmlns:wp14="http://schemas.microsoft.com/office/word/2010/wordml" w:rsidP="6A2B6A87" wp14:paraId="00FEDE23" wp14:textId="0DD53D1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Marques Ogden introduced the 4 V’s (visualize, vocalize, vote, vicinity) to connect with people. Excited to apply these principles in my practice.</w:t>
      </w:r>
    </w:p>
    <w:p xmlns:wp14="http://schemas.microsoft.com/office/word/2010/wordml" wp14:paraId="6CA50478" wp14:textId="12EEEAE8"/>
    <w:p xmlns:wp14="http://schemas.microsoft.com/office/word/2010/wordml" w:rsidP="6A2B6A87" wp14:paraId="0C7BE9AF" wp14:textId="459C54B4">
      <w:pPr>
        <w:spacing w:before="240" w:beforeAutospacing="off" w:after="240" w:afterAutospacing="off"/>
      </w:pPr>
      <w:r w:rsidRPr="6A2B6A87" w:rsidR="411F4CC9">
        <w:rPr>
          <w:rFonts w:ascii="Aptos" w:hAnsi="Aptos" w:eastAsia="Aptos" w:cs="Aptos"/>
          <w:b w:val="1"/>
          <w:bCs w:val="1"/>
          <w:noProof w:val="0"/>
          <w:sz w:val="24"/>
          <w:szCs w:val="24"/>
          <w:lang w:val="en-US"/>
        </w:rPr>
        <w:t>Post-Event:</w:t>
      </w:r>
    </w:p>
    <w:p xmlns:wp14="http://schemas.microsoft.com/office/word/2010/wordml" w:rsidP="6A2B6A87" wp14:paraId="186EB472" wp14:textId="43A3836B">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Feeling empowered after three days of learning, networking, and leadership development at NAIFA's Apex and NLC. Ready to implement these insights and reach new heights!</w:t>
      </w:r>
    </w:p>
    <w:p xmlns:wp14="http://schemas.microsoft.com/office/word/2010/wordml" w:rsidP="6A2B6A87" wp14:paraId="6FF9569B" wp14:textId="0C50CD4B">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A big thank you to all the speakers, attendees, and organizers who made the NAIFA Apex and NLC conference a tremendous success. Together, we're shaping the future of financial services.</w:t>
      </w:r>
    </w:p>
    <w:p xmlns:wp14="http://schemas.microsoft.com/office/word/2010/wordml" w:rsidP="6A2B6A87" wp14:paraId="61740B49" wp14:textId="31DC669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What an incredible experience at NAIFA's Apex and NLC conference!</w:t>
      </w:r>
    </w:p>
    <w:p xmlns:wp14="http://schemas.microsoft.com/office/word/2010/wordml" w:rsidP="6A2B6A87" wp14:paraId="0BFB4564" wp14:textId="13931AA7">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The sessions at NAIFA's Apex and NLC were transformative. From mastering AI to supporting clients in tough times, I’ve gained so much valuable knowledge.</w:t>
      </w:r>
    </w:p>
    <w:p xmlns:wp14="http://schemas.microsoft.com/office/word/2010/wordml" w:rsidP="6A2B6A87" wp14:paraId="43A77803" wp14:textId="0DFF30F7">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Feeling grateful for the opportunity to attend NAIFA's Apex and NLC conference. The speakers were phenomenal, and the networking was unparalleled.</w:t>
      </w:r>
    </w:p>
    <w:p xmlns:wp14="http://schemas.microsoft.com/office/word/2010/wordml" w:rsidP="6A2B6A87" wp14:paraId="42C10290" wp14:textId="3F81066C">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Thank you, NAIFA, for organizing such a fantastic Apex and NLC conference. The blend of business growth, leadership development, and personal branding was perfect.</w:t>
      </w:r>
    </w:p>
    <w:p xmlns:wp14="http://schemas.microsoft.com/office/word/2010/wordml" wp14:paraId="3C6B548F" wp14:textId="0D6F7096"/>
    <w:p xmlns:wp14="http://schemas.microsoft.com/office/word/2010/wordml" w:rsidP="6A2B6A87" wp14:paraId="1175DE31" wp14:textId="05AA17B0">
      <w:pPr>
        <w:spacing w:before="240" w:beforeAutospacing="off" w:after="240" w:afterAutospacing="off"/>
      </w:pPr>
      <w:r w:rsidRPr="6A2B6A87" w:rsidR="411F4CC9">
        <w:rPr>
          <w:rFonts w:ascii="Aptos" w:hAnsi="Aptos" w:eastAsia="Aptos" w:cs="Aptos"/>
          <w:b w:val="1"/>
          <w:bCs w:val="1"/>
          <w:noProof w:val="0"/>
          <w:sz w:val="24"/>
          <w:szCs w:val="24"/>
          <w:lang w:val="en-US"/>
        </w:rPr>
        <w:t>Speaker Quotes:</w:t>
      </w:r>
    </w:p>
    <w:p xmlns:wp14="http://schemas.microsoft.com/office/word/2010/wordml" w:rsidP="6A2B6A87" wp14:paraId="5BE71D7D" wp14:textId="7C1868ED">
      <w:pPr>
        <w:spacing w:before="240" w:beforeAutospacing="off" w:after="240" w:afterAutospacing="off"/>
      </w:pPr>
      <w:r w:rsidRPr="6A2B6A87" w:rsidR="411F4CC9">
        <w:rPr>
          <w:rFonts w:ascii="Aptos" w:hAnsi="Aptos" w:eastAsia="Aptos" w:cs="Aptos"/>
          <w:b w:val="1"/>
          <w:bCs w:val="1"/>
          <w:noProof w:val="0"/>
          <w:sz w:val="24"/>
          <w:szCs w:val="24"/>
          <w:lang w:val="en-US"/>
        </w:rPr>
        <w:t>Buddy Blattner:</w:t>
      </w:r>
    </w:p>
    <w:p xmlns:wp14="http://schemas.microsoft.com/office/word/2010/wordml" w:rsidP="6A2B6A87" wp14:paraId="5A1B2FBF" wp14:textId="204246D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"Just wrapped up Simon 'Buddy' Blattner’s session, and wow, his take on balancing finance and strategy was spot on! Feeling more confident in approaching business decisions with a clearer roadmap. That’s the insight we all came here for! #NAIFAProud #LeadershipUnlocked"</w:t>
      </w:r>
    </w:p>
    <w:p xmlns:wp14="http://schemas.microsoft.com/office/word/2010/wordml" w:rsidP="6A2B6A87" wp14:paraId="4E52F592" wp14:textId="3F311841">
      <w:pPr>
        <w:spacing w:before="240" w:beforeAutospacing="off" w:after="240" w:afterAutospacing="off"/>
      </w:pPr>
      <w:r w:rsidRPr="6A2B6A87" w:rsidR="411F4CC9">
        <w:rPr>
          <w:rFonts w:ascii="Aptos" w:hAnsi="Aptos" w:eastAsia="Aptos" w:cs="Aptos"/>
          <w:b w:val="1"/>
          <w:bCs w:val="1"/>
          <w:noProof w:val="0"/>
          <w:sz w:val="24"/>
          <w:szCs w:val="24"/>
          <w:lang w:val="en-US"/>
        </w:rPr>
        <w:t>Walter Bond:</w:t>
      </w:r>
    </w:p>
    <w:p xmlns:wp14="http://schemas.microsoft.com/office/word/2010/wordml" w:rsidP="6A2B6A87" wp14:paraId="7D2B1B70" wp14:textId="65631DB5">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"Walter Bond had the entire room on fire with his message on how to ‘Think, Execute &amp; Win.’ His energy was contagious, and I’m leaving this session ready to tackle every challenge head-on. This is what Apex and NLC are all about—empowerment and action!"</w:t>
      </w:r>
    </w:p>
    <w:p xmlns:wp14="http://schemas.microsoft.com/office/word/2010/wordml" w:rsidP="6A2B6A87" wp14:paraId="463E0D1E" wp14:textId="5A53CB71">
      <w:pPr>
        <w:spacing w:before="240" w:beforeAutospacing="off" w:after="240" w:afterAutospacing="off"/>
      </w:pPr>
      <w:r w:rsidRPr="6A2B6A87" w:rsidR="411F4CC9">
        <w:rPr>
          <w:rFonts w:ascii="Aptos" w:hAnsi="Aptos" w:eastAsia="Aptos" w:cs="Aptos"/>
          <w:b w:val="1"/>
          <w:bCs w:val="1"/>
          <w:noProof w:val="0"/>
          <w:sz w:val="24"/>
          <w:szCs w:val="24"/>
          <w:lang w:val="en-US"/>
        </w:rPr>
        <w:t>Kelsa Dickey:</w:t>
      </w:r>
    </w:p>
    <w:p xmlns:wp14="http://schemas.microsoft.com/office/word/2010/wordml" w:rsidP="6A2B6A87" wp14:paraId="1439CC69" wp14:textId="57A08CCC">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"Kelsa Dickey just flipped the switch on how we think about financial coaching. Her practical tips for easing workloads and delivering faster results for clients were gold. Definitely taking her strategies home to apply right away!"</w:t>
      </w:r>
    </w:p>
    <w:p xmlns:wp14="http://schemas.microsoft.com/office/word/2010/wordml" w:rsidP="6A2B6A87" wp14:paraId="66873A1C" wp14:textId="46199E7B">
      <w:pPr>
        <w:spacing w:before="240" w:beforeAutospacing="off" w:after="240" w:afterAutospacing="off"/>
      </w:pPr>
      <w:r w:rsidRPr="6A2B6A87" w:rsidR="411F4CC9">
        <w:rPr>
          <w:rFonts w:ascii="Aptos" w:hAnsi="Aptos" w:eastAsia="Aptos" w:cs="Aptos"/>
          <w:b w:val="1"/>
          <w:bCs w:val="1"/>
          <w:noProof w:val="0"/>
          <w:sz w:val="24"/>
          <w:szCs w:val="24"/>
          <w:lang w:val="en-US"/>
        </w:rPr>
        <w:t>Assad Koshul:</w:t>
      </w:r>
    </w:p>
    <w:p xmlns:wp14="http://schemas.microsoft.com/office/word/2010/wordml" w:rsidP="6A2B6A87" wp14:paraId="52DD412D" wp14:textId="09A7F57C">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"Assad Koshul’s session on building a movement instead of just an organization was exactly what we needed to kickstart the day. His perspective on leadership is a game-changer—I’m ready to inspire my team and foster growth like never before!"</w:t>
      </w:r>
    </w:p>
    <w:p xmlns:wp14="http://schemas.microsoft.com/office/word/2010/wordml" w:rsidP="6A2B6A87" wp14:paraId="2386CE69" wp14:textId="52E9A89A">
      <w:pPr>
        <w:spacing w:before="240" w:beforeAutospacing="off" w:after="240" w:afterAutospacing="off"/>
      </w:pPr>
      <w:r w:rsidRPr="6A2B6A87" w:rsidR="411F4CC9">
        <w:rPr>
          <w:rFonts w:ascii="Aptos" w:hAnsi="Aptos" w:eastAsia="Aptos" w:cs="Aptos"/>
          <w:b w:val="1"/>
          <w:bCs w:val="1"/>
          <w:noProof w:val="0"/>
          <w:sz w:val="24"/>
          <w:szCs w:val="24"/>
          <w:lang w:val="en-US"/>
        </w:rPr>
        <w:t>Brock Jolly:</w:t>
      </w:r>
    </w:p>
    <w:p xmlns:wp14="http://schemas.microsoft.com/office/word/2010/wordml" w:rsidP="6A2B6A87" wp14:paraId="7C5B31ED" wp14:textId="619FB621">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"Brock Jolly just broke down the perfect plan for generating prospects through college funding. His insights are so relevant, especially for advisors navigating this ever-changing landscape. Ready to implement his strategies right away!"</w:t>
      </w:r>
    </w:p>
    <w:p xmlns:wp14="http://schemas.microsoft.com/office/word/2010/wordml" w:rsidP="6A2B6A87" wp14:paraId="2425CDC0" wp14:textId="20AB4B32">
      <w:pPr>
        <w:spacing w:before="240" w:beforeAutospacing="off" w:after="240" w:afterAutospacing="off"/>
      </w:pPr>
      <w:r w:rsidRPr="6A2B6A87" w:rsidR="411F4CC9">
        <w:rPr>
          <w:rFonts w:ascii="Aptos" w:hAnsi="Aptos" w:eastAsia="Aptos" w:cs="Aptos"/>
          <w:b w:val="1"/>
          <w:bCs w:val="1"/>
          <w:noProof w:val="0"/>
          <w:sz w:val="24"/>
          <w:szCs w:val="24"/>
          <w:lang w:val="en-US"/>
        </w:rPr>
        <w:t>Carroll Golden:</w:t>
      </w:r>
    </w:p>
    <w:p xmlns:wp14="http://schemas.microsoft.com/office/word/2010/wordml" w:rsidP="6A2B6A87" wp14:paraId="08F485D5" wp14:textId="7EE45820">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"Carroll Golden’s panel on Medicare had everyone nodding along—it’s such a tricky subject, but she made it easy to understand. Feeling more prepared to answer my clients' toughest questions with clarity and confidence!"</w:t>
      </w:r>
    </w:p>
    <w:p xmlns:wp14="http://schemas.microsoft.com/office/word/2010/wordml" w:rsidP="6A2B6A87" wp14:paraId="60164D2A" wp14:textId="719E5A27">
      <w:pPr>
        <w:spacing w:before="240" w:beforeAutospacing="off" w:after="240" w:afterAutospacing="off"/>
      </w:pPr>
      <w:r w:rsidRPr="6A2B6A87" w:rsidR="411F4CC9">
        <w:rPr>
          <w:rFonts w:ascii="Aptos" w:hAnsi="Aptos" w:eastAsia="Aptos" w:cs="Aptos"/>
          <w:b w:val="1"/>
          <w:bCs w:val="1"/>
          <w:noProof w:val="0"/>
          <w:sz w:val="24"/>
          <w:szCs w:val="24"/>
          <w:lang w:val="en-US"/>
        </w:rPr>
        <w:t>Marques Ogden:</w:t>
      </w:r>
    </w:p>
    <w:p xmlns:wp14="http://schemas.microsoft.com/office/word/2010/wordml" w:rsidP="6A2B6A87" wp14:paraId="17FBF06E" wp14:textId="545F1CB5">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"Marques Ogden brought the house down with his no-nonsense approach to customer experience. It’s not just about service anymore; it’s about creating a lasting impact. His 4 V’s are definitely going to transform how I engage with clients!"</w:t>
      </w:r>
    </w:p>
    <w:p xmlns:wp14="http://schemas.microsoft.com/office/word/2010/wordml" w:rsidP="6A2B6A87" wp14:paraId="6F098C14" wp14:textId="30ABDEBA">
      <w:pPr>
        <w:spacing w:before="240" w:beforeAutospacing="off" w:after="240" w:afterAutospacing="off"/>
      </w:pPr>
      <w:r w:rsidRPr="6A2B6A87" w:rsidR="411F4CC9">
        <w:rPr>
          <w:rFonts w:ascii="Aptos" w:hAnsi="Aptos" w:eastAsia="Aptos" w:cs="Aptos"/>
          <w:b w:val="1"/>
          <w:bCs w:val="1"/>
          <w:noProof w:val="0"/>
          <w:sz w:val="24"/>
          <w:szCs w:val="24"/>
          <w:lang w:val="en-US"/>
        </w:rPr>
        <w:t>Michael McGlothlin:</w:t>
      </w:r>
    </w:p>
    <w:p xmlns:wp14="http://schemas.microsoft.com/office/word/2010/wordml" w:rsidP="6A2B6A87" wp14:paraId="506CD35C" wp14:textId="095C491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"Michael McGlothlin’s session on the Six Accelerants of a High Performing Practice was jam-packed with actionable insights. His approach to shifting our mindset from asset focus to income focus couldn’t be more timely. Excited to implement these strategies and better serve my clients!"</w:t>
      </w:r>
    </w:p>
    <w:p xmlns:wp14="http://schemas.microsoft.com/office/word/2010/wordml" w:rsidP="6A2B6A87" wp14:paraId="087E056A" wp14:textId="3770D5D8">
      <w:pPr>
        <w:spacing w:before="240" w:beforeAutospacing="off" w:after="240" w:afterAutospacing="off"/>
      </w:pPr>
      <w:r w:rsidRPr="6A2B6A87" w:rsidR="411F4CC9">
        <w:rPr>
          <w:rFonts w:ascii="Aptos" w:hAnsi="Aptos" w:eastAsia="Aptos" w:cs="Aptos"/>
          <w:b w:val="1"/>
          <w:bCs w:val="1"/>
          <w:noProof w:val="0"/>
          <w:sz w:val="24"/>
          <w:szCs w:val="24"/>
          <w:lang w:val="en-US"/>
        </w:rPr>
        <w:t>Neil Wilding:</w:t>
      </w:r>
    </w:p>
    <w:p xmlns:wp14="http://schemas.microsoft.com/office/word/2010/wordml" w:rsidP="6A2B6A87" wp14:paraId="690547D1" wp14:textId="29EB472D">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"Neil Wilding broke down complex tax risks and policy impacts like a pro today. Understanding how the 2024 election could shape our clients’ financial futures is essential, and Neil made sure we all left better prepared. Top-tier content at NAIFA’s Apex and NLC!"</w:t>
      </w:r>
    </w:p>
    <w:p xmlns:wp14="http://schemas.microsoft.com/office/word/2010/wordml" w:rsidP="6A2B6A87" wp14:paraId="5756F3F9" wp14:textId="35A09D97">
      <w:pPr>
        <w:spacing w:before="240" w:beforeAutospacing="off" w:after="240" w:afterAutospacing="off"/>
      </w:pPr>
      <w:r w:rsidRPr="6A2B6A87" w:rsidR="411F4CC9">
        <w:rPr>
          <w:rFonts w:ascii="Aptos" w:hAnsi="Aptos" w:eastAsia="Aptos" w:cs="Aptos"/>
          <w:b w:val="1"/>
          <w:bCs w:val="1"/>
          <w:noProof w:val="0"/>
          <w:sz w:val="24"/>
          <w:szCs w:val="24"/>
          <w:lang w:val="en-US"/>
        </w:rPr>
        <w:t>Peter Hershon:</w:t>
      </w:r>
    </w:p>
    <w:p xmlns:wp14="http://schemas.microsoft.com/office/word/2010/wordml" w:rsidP="6A2B6A87" wp14:paraId="2010FF65" wp14:textId="1E44BF83">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"Just attended Peter Hershon’s session on the secondary market for life insurance, and it was an eye-opener! His breakdown of current trends and new applications gave us practical tools to navigate policy settlements and replacement strategies. So much valuable knowledge packed into this session!"</w:t>
      </w:r>
    </w:p>
    <w:p xmlns:wp14="http://schemas.microsoft.com/office/word/2010/wordml" w:rsidP="6A2B6A87" wp14:paraId="4EC25400" wp14:textId="4C95CF34">
      <w:pPr>
        <w:spacing w:before="240" w:beforeAutospacing="off" w:after="240" w:afterAutospacing="off"/>
      </w:pPr>
      <w:r w:rsidRPr="6A2B6A87" w:rsidR="411F4CC9">
        <w:rPr>
          <w:rFonts w:ascii="Aptos" w:hAnsi="Aptos" w:eastAsia="Aptos" w:cs="Aptos"/>
          <w:b w:val="1"/>
          <w:bCs w:val="1"/>
          <w:noProof w:val="0"/>
          <w:sz w:val="24"/>
          <w:szCs w:val="24"/>
          <w:lang w:val="en-US"/>
        </w:rPr>
        <w:t>Panos Leledakis:</w:t>
      </w:r>
    </w:p>
    <w:p xmlns:wp14="http://schemas.microsoft.com/office/word/2010/wordml" w:rsidP="6A2B6A87" wp14:paraId="454DF01E" wp14:textId="7FD9AD5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"Panos Leledakis shattered the myths around AI today! His session made mastering AI feel accessible, and I’m excited to see how tools like ChatGPT and AI assistants can enhance our practices. Walking away with a fresh perspective on what’s possible!"</w:t>
      </w:r>
    </w:p>
    <w:p xmlns:wp14="http://schemas.microsoft.com/office/word/2010/wordml" w:rsidP="6A2B6A87" wp14:paraId="4C975FBC" wp14:textId="3C720E6F">
      <w:pPr>
        <w:spacing w:before="240" w:beforeAutospacing="off" w:after="240" w:afterAutospacing="off"/>
      </w:pPr>
      <w:r w:rsidRPr="6A2B6A87" w:rsidR="411F4CC9">
        <w:rPr>
          <w:rFonts w:ascii="Aptos" w:hAnsi="Aptos" w:eastAsia="Aptos" w:cs="Aptos"/>
          <w:b w:val="1"/>
          <w:bCs w:val="1"/>
          <w:noProof w:val="0"/>
          <w:sz w:val="24"/>
          <w:szCs w:val="24"/>
          <w:lang w:val="en-US"/>
        </w:rPr>
        <w:t>Paul McManus:</w:t>
      </w:r>
    </w:p>
    <w:p xmlns:wp14="http://schemas.microsoft.com/office/word/2010/wordml" w:rsidP="6A2B6A87" wp14:paraId="24EACC85" wp14:textId="2F80FEAF">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"Paul McManus showed us how to leverage AI to write a book and stop chasing prospects—talk about a game-changer! His six-week process is beyond efficient, and I’m ready to build influence and trust in new ways. Such a powerful session at NAIFA’s Apex and NLC."</w:t>
      </w:r>
    </w:p>
    <w:p xmlns:wp14="http://schemas.microsoft.com/office/word/2010/wordml" w:rsidP="6A2B6A87" wp14:paraId="011D68E2" wp14:textId="11E01F3D">
      <w:pPr>
        <w:spacing w:before="240" w:beforeAutospacing="off" w:after="240" w:afterAutospacing="off"/>
      </w:pPr>
      <w:r w:rsidRPr="6A2B6A87" w:rsidR="411F4CC9">
        <w:rPr>
          <w:rFonts w:ascii="Aptos" w:hAnsi="Aptos" w:eastAsia="Aptos" w:cs="Aptos"/>
          <w:b w:val="1"/>
          <w:bCs w:val="1"/>
          <w:noProof w:val="0"/>
          <w:sz w:val="24"/>
          <w:szCs w:val="24"/>
          <w:lang w:val="en-US"/>
        </w:rPr>
        <w:t>Tom Morgan:</w:t>
      </w:r>
    </w:p>
    <w:p xmlns:wp14="http://schemas.microsoft.com/office/word/2010/wordml" w:rsidP="6A2B6A87" wp14:paraId="568725BF" wp14:textId="5DAD0CD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"Tom Morgan’s session on reducing client acquisition costs and boosting revenue was full of innovative strategies. His approach to trusted partnerships is something we can all implement to take our practices to the next level. Grateful for these insights!"</w:t>
      </w:r>
    </w:p>
    <w:p xmlns:wp14="http://schemas.microsoft.com/office/word/2010/wordml" w:rsidP="6A2B6A87" wp14:paraId="620560FA" wp14:textId="4ADF4488">
      <w:pPr>
        <w:spacing w:before="240" w:beforeAutospacing="off" w:after="240" w:afterAutospacing="off"/>
      </w:pPr>
      <w:r w:rsidRPr="6A2B6A87" w:rsidR="411F4CC9">
        <w:rPr>
          <w:rFonts w:ascii="Aptos" w:hAnsi="Aptos" w:eastAsia="Aptos" w:cs="Aptos"/>
          <w:b w:val="1"/>
          <w:bCs w:val="1"/>
          <w:noProof w:val="0"/>
          <w:sz w:val="24"/>
          <w:szCs w:val="24"/>
          <w:lang w:val="en-US"/>
        </w:rPr>
        <w:t>Amy Florian:</w:t>
      </w:r>
    </w:p>
    <w:p xmlns:wp14="http://schemas.microsoft.com/office/word/2010/wordml" w:rsidP="6A2B6A87" wp14:paraId="29505034" wp14:textId="4378873C">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"Amy Florian’s keynote on supporting clients through grief was deeply moving and practical. She gave us real, actionable ways to communicate during their toughest times, something we all need in our advisor toolkit. Today’s session left us all more equipped to handle the human side of financial advising."</w:t>
      </w:r>
    </w:p>
    <w:p xmlns:wp14="http://schemas.microsoft.com/office/word/2010/wordml" w:rsidP="6A2B6A87" wp14:paraId="146BB5BC" wp14:textId="06BE0EF5">
      <w:pPr>
        <w:spacing w:before="240" w:beforeAutospacing="off" w:after="240" w:afterAutospacing="off"/>
      </w:pPr>
      <w:r w:rsidRPr="6A2B6A87" w:rsidR="411F4CC9">
        <w:rPr>
          <w:rFonts w:ascii="Aptos" w:hAnsi="Aptos" w:eastAsia="Aptos" w:cs="Aptos"/>
          <w:b w:val="1"/>
          <w:bCs w:val="1"/>
          <w:noProof w:val="0"/>
          <w:sz w:val="24"/>
          <w:szCs w:val="24"/>
          <w:lang w:val="en-US"/>
        </w:rPr>
        <w:t>Morris Morrison:</w:t>
      </w:r>
    </w:p>
    <w:p xmlns:wp14="http://schemas.microsoft.com/office/word/2010/wordml" w:rsidP="6A2B6A87" wp14:paraId="1770E0A5" wp14:textId="009E0BB6">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"Morris Morrison kicked off the day with so much energy! His keynote on living, leading, and serving with world-class excellence was inspiring and full of practical advice. Definitely walking away with a renewed sense of purpose and a drive to build a stronger, more distinctive brand."</w:t>
      </w:r>
    </w:p>
    <w:p xmlns:wp14="http://schemas.microsoft.com/office/word/2010/wordml" w:rsidP="6A2B6A87" wp14:paraId="7BBE40EF" wp14:textId="75C411DC">
      <w:pPr>
        <w:spacing w:before="240" w:beforeAutospacing="off" w:after="240" w:afterAutospacing="off"/>
      </w:pPr>
      <w:r w:rsidRPr="6A2B6A87" w:rsidR="411F4CC9">
        <w:rPr>
          <w:rFonts w:ascii="Aptos" w:hAnsi="Aptos" w:eastAsia="Aptos" w:cs="Aptos"/>
          <w:b w:val="1"/>
          <w:bCs w:val="1"/>
          <w:noProof w:val="0"/>
          <w:sz w:val="24"/>
          <w:szCs w:val="24"/>
          <w:lang w:val="en-US"/>
        </w:rPr>
        <w:t>Marques Ogden:</w:t>
      </w:r>
    </w:p>
    <w:p xmlns:wp14="http://schemas.microsoft.com/office/word/2010/wordml" w:rsidP="6A2B6A87" wp14:paraId="2E2486EC" wp14:textId="7A0E0AB4">
      <w:pPr>
        <w:pStyle w:val="ListParagraph"/>
        <w:numPr>
          <w:ilvl w:val="0"/>
          <w:numId w:val="1"/>
        </w:numPr>
        <w:spacing w:before="0" w:beforeAutospacing="off" w:after="0" w:afterAutospacing="off"/>
        <w:rPr>
          <w:rFonts w:ascii="Aptos" w:hAnsi="Aptos" w:eastAsia="Aptos" w:cs="Aptos"/>
          <w:noProof w:val="0"/>
          <w:sz w:val="24"/>
          <w:szCs w:val="24"/>
          <w:lang w:val="en-US"/>
        </w:rPr>
      </w:pPr>
      <w:r w:rsidRPr="6A2B6A87" w:rsidR="411F4CC9">
        <w:rPr>
          <w:rFonts w:ascii="Aptos" w:hAnsi="Aptos" w:eastAsia="Aptos" w:cs="Aptos"/>
          <w:noProof w:val="0"/>
          <w:sz w:val="24"/>
          <w:szCs w:val="24"/>
          <w:lang w:val="en-US"/>
        </w:rPr>
        <w:t>"Marques Ogden just delivered a powerhouse session on authenticity in client relationships. His take on dropping the poker face and truly connecting was spot-on. We’re all leaving this session ready to lead with more heart and authenticity."</w:t>
      </w:r>
    </w:p>
    <w:p xmlns:wp14="http://schemas.microsoft.com/office/word/2010/wordml" wp14:paraId="2C078E63" wp14:textId="3B3C42D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1aa0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4D4C1F"/>
    <w:rsid w:val="411F4CC9"/>
    <w:rsid w:val="664D4C1F"/>
    <w:rsid w:val="6A2B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C9AC"/>
  <w15:chartTrackingRefBased/>
  <w15:docId w15:val="{44BE4336-C5DF-4B82-B486-D6E3132CA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A2B6A8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d39e495ad694c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2024-09-13T17:04:35.6894775Z</dcterms:created>
  <dcterms:modified xsi:type="dcterms:W3CDTF">2024-09-13T17:06:22.6649955Z</dcterms:modified>
  <dc:creator>Yuriy Polyuga</dc:creator>
  <lastModifiedBy>Yuriy Polyuga</lastModifiedBy>
</coreProperties>
</file>