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D50C" w14:textId="77777777" w:rsidR="00F926FF" w:rsidRDefault="00F926FF" w:rsidP="00F926FF">
      <w:pPr>
        <w:pStyle w:val="PATitle"/>
        <w:spacing w:before="120" w:after="0"/>
        <w:rPr>
          <w:rStyle w:val="EndnoteReference"/>
        </w:rPr>
      </w:pPr>
      <w:r>
        <w:rPr>
          <w:rStyle w:val="1PACheckboxChecked"/>
        </w:rPr>
        <w:t>NPO-CL-6.1: Standard Form to Confirm Account</w:t>
      </w:r>
      <w:r>
        <w:rPr>
          <w:rStyle w:val="1PACheckboxChecked"/>
        </w:rPr>
        <w:br/>
        <w:t xml:space="preserve">Balance Information with Financial Institutions </w:t>
      </w:r>
      <w:r>
        <w:rPr>
          <w:rStyle w:val="EndnoteReference"/>
        </w:rPr>
        <w:endnoteReference w:customMarkFollows="1" w:id="1"/>
        <w:t xml:space="preserve">a </w:t>
      </w:r>
      <w:r>
        <w:rPr>
          <w:vertAlign w:val="superscript"/>
        </w:rPr>
        <w:t xml:space="preserve">, </w:t>
      </w:r>
      <w:r>
        <w:rPr>
          <w:rStyle w:val="EndnoteReference"/>
        </w:rPr>
        <w:endnoteReference w:customMarkFollows="1" w:id="2"/>
        <w:t xml:space="preserve">b </w:t>
      </w:r>
      <w:r>
        <w:rPr>
          <w:vertAlign w:val="superscript"/>
        </w:rPr>
        <w:t xml:space="preserve">, </w:t>
      </w:r>
      <w:r>
        <w:rPr>
          <w:rStyle w:val="EndnoteReference"/>
        </w:rPr>
        <w:endnoteReference w:customMarkFollows="1" w:id="3"/>
        <w:t xml:space="preserve">c </w:t>
      </w:r>
      <w:r>
        <w:rPr>
          <w:vertAlign w:val="superscript"/>
        </w:rPr>
        <w:t xml:space="preserve">, </w:t>
      </w:r>
      <w:r>
        <w:rPr>
          <w:rStyle w:val="EndnoteReference"/>
        </w:rPr>
        <w:endnoteReference w:customMarkFollows="1" w:id="4"/>
        <w:t xml:space="preserve">d </w:t>
      </w:r>
      <w:r>
        <w:rPr>
          <w:vertAlign w:val="superscript"/>
        </w:rPr>
        <w:t xml:space="preserve">, </w:t>
      </w:r>
      <w:r>
        <w:rPr>
          <w:rStyle w:val="EndnoteReference"/>
        </w:rPr>
        <w:endnoteReference w:customMarkFollows="1" w:id="5"/>
        <w:t xml:space="preserve">e </w:t>
      </w:r>
    </w:p>
    <w:tbl>
      <w:tblPr>
        <w:tblW w:w="10080" w:type="dxa"/>
        <w:tblCellMar>
          <w:left w:w="90" w:type="dxa"/>
          <w:right w:w="90" w:type="dxa"/>
        </w:tblCellMar>
        <w:tblLook w:val="0000" w:firstRow="0" w:lastRow="0" w:firstColumn="0" w:lastColumn="0" w:noHBand="0" w:noVBand="0"/>
      </w:tblPr>
      <w:tblGrid>
        <w:gridCol w:w="220"/>
        <w:gridCol w:w="1387"/>
        <w:gridCol w:w="3465"/>
        <w:gridCol w:w="5008"/>
      </w:tblGrid>
      <w:tr w:rsidR="00F926FF" w14:paraId="4F3F1940" w14:textId="77777777" w:rsidTr="00F926FF">
        <w:trPr>
          <w:cantSplit/>
          <w:trHeight w:hRule="exact" w:val="60"/>
        </w:trPr>
        <w:tc>
          <w:tcPr>
            <w:tcW w:w="220" w:type="dxa"/>
            <w:shd w:val="clear" w:color="auto" w:fill="auto"/>
          </w:tcPr>
          <w:p w14:paraId="76ACF5BD" w14:textId="77777777" w:rsidR="00F926FF" w:rsidRPr="00F926FF" w:rsidRDefault="00F926FF" w:rsidP="00F926FF">
            <w:pPr>
              <w:pStyle w:val="PACellText"/>
            </w:pPr>
          </w:p>
        </w:tc>
        <w:tc>
          <w:tcPr>
            <w:tcW w:w="1387" w:type="dxa"/>
            <w:tcBorders>
              <w:bottom w:val="single" w:sz="4" w:space="0" w:color="auto"/>
            </w:tcBorders>
            <w:shd w:val="clear" w:color="auto" w:fill="auto"/>
          </w:tcPr>
          <w:p w14:paraId="645C3F55" w14:textId="77777777" w:rsidR="00F926FF" w:rsidRPr="00F926FF" w:rsidRDefault="00F926FF" w:rsidP="00F926FF">
            <w:pPr>
              <w:pStyle w:val="PACellText"/>
            </w:pPr>
          </w:p>
        </w:tc>
        <w:tc>
          <w:tcPr>
            <w:tcW w:w="3465" w:type="dxa"/>
            <w:shd w:val="clear" w:color="auto" w:fill="auto"/>
          </w:tcPr>
          <w:p w14:paraId="41F67A78" w14:textId="77777777" w:rsidR="00F926FF" w:rsidRPr="00F926FF" w:rsidRDefault="00F926FF" w:rsidP="00F926FF">
            <w:pPr>
              <w:pStyle w:val="PACellText"/>
            </w:pPr>
          </w:p>
        </w:tc>
        <w:tc>
          <w:tcPr>
            <w:tcW w:w="5008" w:type="dxa"/>
            <w:shd w:val="clear" w:color="auto" w:fill="auto"/>
          </w:tcPr>
          <w:p w14:paraId="27C51839" w14:textId="77777777" w:rsidR="00F926FF" w:rsidRPr="00F926FF" w:rsidRDefault="00F926FF" w:rsidP="00F926FF">
            <w:pPr>
              <w:pStyle w:val="PACellText"/>
            </w:pPr>
          </w:p>
        </w:tc>
      </w:tr>
      <w:tr w:rsidR="00F926FF" w14:paraId="1554B2BC" w14:textId="77777777" w:rsidTr="00F926FF">
        <w:trPr>
          <w:cantSplit/>
        </w:trPr>
        <w:tc>
          <w:tcPr>
            <w:tcW w:w="220" w:type="dxa"/>
            <w:tcBorders>
              <w:right w:val="single" w:sz="4" w:space="0" w:color="auto"/>
            </w:tcBorders>
            <w:shd w:val="clear" w:color="auto" w:fill="auto"/>
          </w:tcPr>
          <w:p w14:paraId="42B87E39" w14:textId="77777777" w:rsidR="00F926FF" w:rsidRPr="00F926FF" w:rsidRDefault="00F926FF" w:rsidP="00F926FF">
            <w:pPr>
              <w:pStyle w:val="PACellText"/>
            </w:pP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3ACF1F9B" w14:textId="77777777" w:rsidR="00F926FF" w:rsidRPr="00F926FF" w:rsidRDefault="00F926FF" w:rsidP="00F926FF">
            <w:pPr>
              <w:pStyle w:val="PACellText"/>
              <w:spacing w:before="320"/>
              <w:jc w:val="center"/>
              <w:rPr>
                <w:sz w:val="16"/>
              </w:rPr>
            </w:pPr>
            <w:r>
              <w:rPr>
                <w:sz w:val="16"/>
              </w:rPr>
              <w:t>ORIGINAL</w:t>
            </w:r>
            <w:r>
              <w:rPr>
                <w:sz w:val="16"/>
              </w:rPr>
              <w:br/>
              <w:t>To be mailed to</w:t>
            </w:r>
          </w:p>
        </w:tc>
        <w:tc>
          <w:tcPr>
            <w:tcW w:w="3465" w:type="dxa"/>
            <w:tcBorders>
              <w:left w:val="single" w:sz="4" w:space="0" w:color="auto"/>
            </w:tcBorders>
            <w:shd w:val="clear" w:color="auto" w:fill="auto"/>
          </w:tcPr>
          <w:p w14:paraId="36FC616A" w14:textId="77777777" w:rsidR="00F926FF" w:rsidRPr="00F926FF" w:rsidRDefault="00F926FF" w:rsidP="00F926FF">
            <w:pPr>
              <w:pStyle w:val="PACellText"/>
            </w:pPr>
          </w:p>
        </w:tc>
        <w:tc>
          <w:tcPr>
            <w:tcW w:w="5008" w:type="dxa"/>
            <w:shd w:val="clear" w:color="auto" w:fill="auto"/>
          </w:tcPr>
          <w:p w14:paraId="0B31ECC3" w14:textId="77777777" w:rsidR="00F926FF" w:rsidRPr="00F926FF" w:rsidRDefault="00F926FF" w:rsidP="00F926FF">
            <w:pPr>
              <w:pStyle w:val="PACellText"/>
              <w:jc w:val="center"/>
              <w:rPr>
                <w:sz w:val="16"/>
              </w:rPr>
            </w:pPr>
            <w:r w:rsidRPr="00D43944">
              <w:rPr>
                <w:highlight w:val="yellow"/>
              </w:rPr>
              <w:fldChar w:fldCharType="begin"/>
            </w:r>
            <w:r w:rsidRPr="00D43944">
              <w:rPr>
                <w:highlight w:val="yellow"/>
              </w:rPr>
              <w:instrText xml:space="preserve"> MACROBUTTON NoMacro [     ] </w:instrText>
            </w:r>
            <w:r w:rsidRPr="00D43944">
              <w:rPr>
                <w:highlight w:val="yellow"/>
              </w:rPr>
              <w:fldChar w:fldCharType="end"/>
            </w:r>
            <w:r w:rsidRPr="00D43944">
              <w:rPr>
                <w:highlight w:val="yellow"/>
              </w:rPr>
              <w:br/>
            </w:r>
            <w:r w:rsidRPr="00D43944">
              <w:rPr>
                <w:sz w:val="16"/>
                <w:highlight w:val="yellow"/>
              </w:rPr>
              <w:t>CUSTOMER NAME</w:t>
            </w:r>
          </w:p>
        </w:tc>
      </w:tr>
      <w:tr w:rsidR="00F926FF" w14:paraId="0FEB97FE" w14:textId="77777777" w:rsidTr="00F926FF">
        <w:trPr>
          <w:cantSplit/>
        </w:trPr>
        <w:tc>
          <w:tcPr>
            <w:tcW w:w="220" w:type="dxa"/>
            <w:shd w:val="clear" w:color="auto" w:fill="auto"/>
          </w:tcPr>
          <w:p w14:paraId="6D598B1E" w14:textId="77777777" w:rsidR="00F926FF" w:rsidRPr="00F926FF" w:rsidRDefault="00F926FF" w:rsidP="00F926FF">
            <w:pPr>
              <w:pStyle w:val="PACellText"/>
            </w:pPr>
          </w:p>
        </w:tc>
        <w:tc>
          <w:tcPr>
            <w:tcW w:w="1387" w:type="dxa"/>
            <w:tcBorders>
              <w:top w:val="single" w:sz="4" w:space="0" w:color="auto"/>
            </w:tcBorders>
            <w:shd w:val="clear" w:color="auto" w:fill="auto"/>
          </w:tcPr>
          <w:p w14:paraId="1F3B0047" w14:textId="77777777" w:rsidR="00F926FF" w:rsidRPr="00F926FF" w:rsidRDefault="00F926FF" w:rsidP="00F926FF">
            <w:pPr>
              <w:pStyle w:val="PACellText"/>
              <w:jc w:val="center"/>
              <w:rPr>
                <w:b/>
                <w:sz w:val="16"/>
              </w:rPr>
            </w:pPr>
            <w:r>
              <w:rPr>
                <w:b/>
                <w:sz w:val="16"/>
              </w:rPr>
              <w:t>Financial</w:t>
            </w:r>
            <w:r>
              <w:rPr>
                <w:b/>
                <w:sz w:val="16"/>
              </w:rPr>
              <w:br/>
              <w:t xml:space="preserve">Institution’s </w:t>
            </w:r>
            <w:r>
              <w:rPr>
                <w:b/>
                <w:sz w:val="16"/>
              </w:rPr>
              <w:br/>
              <w:t xml:space="preserve">Name and </w:t>
            </w:r>
            <w:r>
              <w:rPr>
                <w:b/>
                <w:sz w:val="16"/>
              </w:rPr>
              <w:br/>
              <w:t>Address</w:t>
            </w:r>
          </w:p>
        </w:tc>
        <w:tc>
          <w:tcPr>
            <w:tcW w:w="3465" w:type="dxa"/>
            <w:shd w:val="clear" w:color="auto" w:fill="auto"/>
          </w:tcPr>
          <w:p w14:paraId="3586595E" w14:textId="77777777" w:rsidR="00F926FF" w:rsidRPr="00F926FF" w:rsidRDefault="00F926FF" w:rsidP="00F926FF">
            <w:pPr>
              <w:pStyle w:val="PACellText"/>
              <w:rPr>
                <w:sz w:val="16"/>
              </w:rPr>
            </w:pPr>
            <w:r w:rsidRPr="00D43944">
              <w:rPr>
                <w:sz w:val="16"/>
                <w:highlight w:val="yellow"/>
              </w:rPr>
              <w:fldChar w:fldCharType="begin"/>
            </w:r>
            <w:r w:rsidRPr="00D43944">
              <w:rPr>
                <w:sz w:val="16"/>
                <w:highlight w:val="yellow"/>
              </w:rPr>
              <w:instrText xml:space="preserve"> MACROBUTTON NoMacro [Financial Institution’s Name and Address] </w:instrText>
            </w:r>
            <w:r w:rsidRPr="00D43944">
              <w:rPr>
                <w:sz w:val="16"/>
                <w:highlight w:val="yellow"/>
              </w:rPr>
              <w:fldChar w:fldCharType="end"/>
            </w:r>
          </w:p>
        </w:tc>
        <w:tc>
          <w:tcPr>
            <w:tcW w:w="5008" w:type="dxa"/>
            <w:shd w:val="clear" w:color="auto" w:fill="auto"/>
          </w:tcPr>
          <w:p w14:paraId="7E1F401D" w14:textId="77777777" w:rsidR="00F926FF" w:rsidRPr="00F926FF" w:rsidRDefault="00F926FF" w:rsidP="00F926FF">
            <w:pPr>
              <w:pStyle w:val="PACellText"/>
              <w:rPr>
                <w:sz w:val="16"/>
              </w:rPr>
            </w:pPr>
            <w:r>
              <w:rPr>
                <w:sz w:val="16"/>
              </w:rPr>
              <w:t xml:space="preserve">We have provided to our </w:t>
            </w:r>
            <w:r w:rsidRPr="00D43944">
              <w:rPr>
                <w:sz w:val="16"/>
              </w:rPr>
              <w:t xml:space="preserve">accountants the following information as of the close of business on </w:t>
            </w:r>
            <w:r w:rsidRPr="00D43944">
              <w:rPr>
                <w:sz w:val="16"/>
                <w:highlight w:val="yellow"/>
              </w:rPr>
              <w:fldChar w:fldCharType="begin"/>
            </w:r>
            <w:r w:rsidRPr="00D43944">
              <w:rPr>
                <w:sz w:val="16"/>
                <w:highlight w:val="yellow"/>
              </w:rPr>
              <w:instrText xml:space="preserve"> MACROBUTTON NoMacro [Date] </w:instrText>
            </w:r>
            <w:r w:rsidRPr="00D43944">
              <w:rPr>
                <w:sz w:val="16"/>
                <w:highlight w:val="yellow"/>
              </w:rPr>
              <w:fldChar w:fldCharType="end"/>
            </w:r>
            <w:r>
              <w:rPr>
                <w:sz w:val="16"/>
              </w:rPr>
              <w:t>, regarding our deposit and loan balances. Please confirm the accuracy of the information, noting any exceptions to the information provided. If the balances have been left blank, please complete this form by furnishing the balance in the appropriate space below.* Although we do not request nor expect you to conduct a comprehensive, detailed search of your records, if during the process of completing this confirmation additional information about other deposit and loan accounts we may have with you comes to your attention, please include such information below. Please use the enclosed envelope to return the form directly to our accountants.</w:t>
            </w:r>
          </w:p>
        </w:tc>
      </w:tr>
    </w:tbl>
    <w:p w14:paraId="5C329DB3" w14:textId="77777777" w:rsidR="00F926FF" w:rsidRPr="00F926FF" w:rsidRDefault="00F926FF" w:rsidP="00F926FF">
      <w:pPr>
        <w:pStyle w:val="PAParaText"/>
        <w:numPr>
          <w:ilvl w:val="0"/>
          <w:numId w:val="34"/>
        </w:numPr>
        <w:tabs>
          <w:tab w:val="left" w:pos="360"/>
        </w:tabs>
        <w:spacing w:before="120" w:after="80"/>
      </w:pPr>
      <w:r>
        <w:t>At the close of business on the date listed above, our records indicated the following deposit balance(s):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4000"/>
        <w:gridCol w:w="1900"/>
        <w:gridCol w:w="1900"/>
        <w:gridCol w:w="2280"/>
      </w:tblGrid>
      <w:tr w:rsidR="00F926FF" w14:paraId="15B64411" w14:textId="77777777" w:rsidTr="00F926FF">
        <w:trPr>
          <w:cantSplit/>
          <w:tblHeader/>
        </w:trPr>
        <w:tc>
          <w:tcPr>
            <w:tcW w:w="4000" w:type="dxa"/>
            <w:shd w:val="clear" w:color="auto" w:fill="auto"/>
          </w:tcPr>
          <w:p w14:paraId="1CD8BF3C" w14:textId="77777777" w:rsidR="00F926FF" w:rsidRPr="00D43944" w:rsidRDefault="00F926FF" w:rsidP="00F926FF">
            <w:pPr>
              <w:pStyle w:val="PACellText"/>
              <w:spacing w:before="180"/>
              <w:jc w:val="center"/>
              <w:rPr>
                <w:b/>
                <w:sz w:val="16"/>
                <w:highlight w:val="yellow"/>
              </w:rPr>
            </w:pPr>
            <w:r w:rsidRPr="00D43944">
              <w:rPr>
                <w:b/>
                <w:sz w:val="16"/>
                <w:highlight w:val="yellow"/>
              </w:rPr>
              <w:t>ACCOUNT NAME</w:t>
            </w:r>
          </w:p>
        </w:tc>
        <w:tc>
          <w:tcPr>
            <w:tcW w:w="1900" w:type="dxa"/>
            <w:shd w:val="clear" w:color="auto" w:fill="auto"/>
          </w:tcPr>
          <w:p w14:paraId="422D2728" w14:textId="77777777" w:rsidR="00F926FF" w:rsidRPr="00D43944" w:rsidRDefault="00F926FF" w:rsidP="00F926FF">
            <w:pPr>
              <w:pStyle w:val="PACellText"/>
              <w:spacing w:before="180"/>
              <w:jc w:val="center"/>
              <w:rPr>
                <w:b/>
                <w:sz w:val="16"/>
                <w:highlight w:val="yellow"/>
              </w:rPr>
            </w:pPr>
            <w:r w:rsidRPr="00D43944">
              <w:rPr>
                <w:b/>
                <w:sz w:val="16"/>
                <w:highlight w:val="yellow"/>
              </w:rPr>
              <w:t>ACCOUNT NO.</w:t>
            </w:r>
          </w:p>
        </w:tc>
        <w:tc>
          <w:tcPr>
            <w:tcW w:w="1900" w:type="dxa"/>
            <w:shd w:val="clear" w:color="auto" w:fill="auto"/>
          </w:tcPr>
          <w:p w14:paraId="5943F283" w14:textId="77777777" w:rsidR="00F926FF" w:rsidRPr="00D43944" w:rsidRDefault="00F926FF" w:rsidP="00F926FF">
            <w:pPr>
              <w:pStyle w:val="PACellText"/>
              <w:spacing w:before="180"/>
              <w:jc w:val="center"/>
              <w:rPr>
                <w:b/>
                <w:sz w:val="16"/>
                <w:highlight w:val="yellow"/>
              </w:rPr>
            </w:pPr>
            <w:r w:rsidRPr="00D43944">
              <w:rPr>
                <w:b/>
                <w:sz w:val="16"/>
                <w:highlight w:val="yellow"/>
              </w:rPr>
              <w:t>INTEREST RATE</w:t>
            </w:r>
          </w:p>
        </w:tc>
        <w:tc>
          <w:tcPr>
            <w:tcW w:w="2280" w:type="dxa"/>
            <w:shd w:val="clear" w:color="auto" w:fill="auto"/>
          </w:tcPr>
          <w:p w14:paraId="1EBB6249" w14:textId="77777777" w:rsidR="00F926FF" w:rsidRPr="00D43944" w:rsidRDefault="00F926FF" w:rsidP="00F926FF">
            <w:pPr>
              <w:pStyle w:val="PACellText"/>
              <w:spacing w:before="180"/>
              <w:jc w:val="center"/>
              <w:rPr>
                <w:b/>
                <w:sz w:val="16"/>
                <w:highlight w:val="yellow"/>
              </w:rPr>
            </w:pPr>
            <w:r w:rsidRPr="00D43944">
              <w:rPr>
                <w:b/>
                <w:sz w:val="16"/>
                <w:highlight w:val="yellow"/>
              </w:rPr>
              <w:t>BALANCE*</w:t>
            </w:r>
          </w:p>
        </w:tc>
      </w:tr>
      <w:tr w:rsidR="00F926FF" w14:paraId="1747C981" w14:textId="77777777" w:rsidTr="00F926FF">
        <w:trPr>
          <w:cantSplit/>
          <w:trHeight w:hRule="exact" w:val="600"/>
        </w:trPr>
        <w:tc>
          <w:tcPr>
            <w:tcW w:w="4000" w:type="dxa"/>
            <w:shd w:val="clear" w:color="auto" w:fill="auto"/>
          </w:tcPr>
          <w:p w14:paraId="0C5E06D6" w14:textId="77777777" w:rsidR="00F926FF" w:rsidRPr="00D43944" w:rsidRDefault="00F926FF" w:rsidP="00F926FF">
            <w:pPr>
              <w:pStyle w:val="PACellText"/>
              <w:rPr>
                <w:highlight w:val="yellow"/>
              </w:rPr>
            </w:pPr>
          </w:p>
        </w:tc>
        <w:tc>
          <w:tcPr>
            <w:tcW w:w="1900" w:type="dxa"/>
            <w:shd w:val="clear" w:color="auto" w:fill="auto"/>
          </w:tcPr>
          <w:p w14:paraId="0E38FE3C" w14:textId="77777777" w:rsidR="00F926FF" w:rsidRPr="00D43944" w:rsidRDefault="00F926FF" w:rsidP="00F926FF">
            <w:pPr>
              <w:pStyle w:val="PACellText"/>
              <w:rPr>
                <w:highlight w:val="yellow"/>
              </w:rPr>
            </w:pPr>
          </w:p>
        </w:tc>
        <w:tc>
          <w:tcPr>
            <w:tcW w:w="1900" w:type="dxa"/>
            <w:shd w:val="clear" w:color="auto" w:fill="auto"/>
          </w:tcPr>
          <w:p w14:paraId="3B7E0A01" w14:textId="77777777" w:rsidR="00F926FF" w:rsidRPr="00D43944" w:rsidRDefault="00F926FF" w:rsidP="00F926FF">
            <w:pPr>
              <w:pStyle w:val="PACellText"/>
              <w:rPr>
                <w:highlight w:val="yellow"/>
              </w:rPr>
            </w:pPr>
          </w:p>
        </w:tc>
        <w:tc>
          <w:tcPr>
            <w:tcW w:w="2280" w:type="dxa"/>
            <w:shd w:val="clear" w:color="auto" w:fill="auto"/>
          </w:tcPr>
          <w:p w14:paraId="6D52A9C5" w14:textId="77777777" w:rsidR="00F926FF" w:rsidRPr="00D43944" w:rsidRDefault="00F926FF" w:rsidP="00D43944">
            <w:pPr>
              <w:pStyle w:val="PACellText"/>
              <w:jc w:val="right"/>
              <w:rPr>
                <w:highlight w:val="yellow"/>
              </w:rPr>
            </w:pPr>
          </w:p>
        </w:tc>
      </w:tr>
    </w:tbl>
    <w:p w14:paraId="380A12BC" w14:textId="77777777" w:rsidR="00F926FF" w:rsidRPr="00F926FF" w:rsidRDefault="00F926FF" w:rsidP="00F926FF">
      <w:pPr>
        <w:pStyle w:val="PAParaText"/>
        <w:numPr>
          <w:ilvl w:val="0"/>
          <w:numId w:val="34"/>
        </w:numPr>
        <w:tabs>
          <w:tab w:val="left" w:pos="360"/>
        </w:tabs>
        <w:spacing w:before="120" w:after="80"/>
      </w:pPr>
      <w:r>
        <w:t>We were directly liable to the financial institution for loans at the close of business on the date listed above as follows: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1702"/>
        <w:gridCol w:w="1301"/>
        <w:gridCol w:w="1101"/>
        <w:gridCol w:w="1161"/>
        <w:gridCol w:w="2613"/>
        <w:gridCol w:w="2202"/>
      </w:tblGrid>
      <w:tr w:rsidR="00F926FF" w14:paraId="4DB6E894" w14:textId="77777777" w:rsidTr="00F926FF">
        <w:trPr>
          <w:cantSplit/>
          <w:tblHeader/>
        </w:trPr>
        <w:tc>
          <w:tcPr>
            <w:tcW w:w="1702" w:type="dxa"/>
            <w:shd w:val="clear" w:color="auto" w:fill="auto"/>
            <w:vAlign w:val="bottom"/>
          </w:tcPr>
          <w:p w14:paraId="757D8AF7" w14:textId="77777777" w:rsidR="00F926FF" w:rsidRPr="00D43944" w:rsidRDefault="00F926FF" w:rsidP="00F926FF">
            <w:pPr>
              <w:pStyle w:val="PACellText"/>
              <w:spacing w:before="180"/>
              <w:jc w:val="center"/>
              <w:rPr>
                <w:b/>
                <w:sz w:val="16"/>
                <w:highlight w:val="yellow"/>
              </w:rPr>
            </w:pPr>
            <w:r w:rsidRPr="00D43944">
              <w:rPr>
                <w:b/>
                <w:sz w:val="16"/>
                <w:highlight w:val="yellow"/>
              </w:rPr>
              <w:t>ACCOUNT NO./</w:t>
            </w:r>
            <w:r w:rsidRPr="00D43944">
              <w:rPr>
                <w:b/>
                <w:sz w:val="16"/>
                <w:highlight w:val="yellow"/>
              </w:rPr>
              <w:br/>
              <w:t>DESCRIPTION</w:t>
            </w:r>
          </w:p>
        </w:tc>
        <w:tc>
          <w:tcPr>
            <w:tcW w:w="1301" w:type="dxa"/>
            <w:shd w:val="clear" w:color="auto" w:fill="auto"/>
            <w:vAlign w:val="bottom"/>
          </w:tcPr>
          <w:p w14:paraId="6C49094F" w14:textId="77777777" w:rsidR="00F926FF" w:rsidRPr="00D43944" w:rsidRDefault="00F926FF" w:rsidP="00F926FF">
            <w:pPr>
              <w:pStyle w:val="PACellText"/>
              <w:spacing w:before="180"/>
              <w:jc w:val="center"/>
              <w:rPr>
                <w:b/>
                <w:sz w:val="16"/>
                <w:highlight w:val="yellow"/>
              </w:rPr>
            </w:pPr>
            <w:r w:rsidRPr="00D43944">
              <w:rPr>
                <w:b/>
                <w:sz w:val="16"/>
                <w:highlight w:val="yellow"/>
              </w:rPr>
              <w:t>BALANCE*</w:t>
            </w:r>
          </w:p>
        </w:tc>
        <w:tc>
          <w:tcPr>
            <w:tcW w:w="1101" w:type="dxa"/>
            <w:shd w:val="clear" w:color="auto" w:fill="auto"/>
            <w:vAlign w:val="bottom"/>
          </w:tcPr>
          <w:p w14:paraId="48F704F9" w14:textId="77777777" w:rsidR="00F926FF" w:rsidRPr="00D43944" w:rsidRDefault="00F926FF" w:rsidP="00F926FF">
            <w:pPr>
              <w:pStyle w:val="PACellText"/>
              <w:spacing w:before="180"/>
              <w:jc w:val="center"/>
              <w:rPr>
                <w:b/>
                <w:sz w:val="16"/>
                <w:highlight w:val="yellow"/>
              </w:rPr>
            </w:pPr>
            <w:r w:rsidRPr="00D43944">
              <w:rPr>
                <w:b/>
                <w:sz w:val="16"/>
                <w:highlight w:val="yellow"/>
              </w:rPr>
              <w:t>DUE DATE</w:t>
            </w:r>
          </w:p>
        </w:tc>
        <w:tc>
          <w:tcPr>
            <w:tcW w:w="1161" w:type="dxa"/>
            <w:shd w:val="clear" w:color="auto" w:fill="auto"/>
            <w:vAlign w:val="bottom"/>
          </w:tcPr>
          <w:p w14:paraId="4786A63D" w14:textId="77777777" w:rsidR="00F926FF" w:rsidRPr="00D43944" w:rsidRDefault="00F926FF" w:rsidP="00F926FF">
            <w:pPr>
              <w:pStyle w:val="PACellText"/>
              <w:spacing w:before="180"/>
              <w:jc w:val="center"/>
              <w:rPr>
                <w:b/>
                <w:sz w:val="16"/>
                <w:highlight w:val="yellow"/>
              </w:rPr>
            </w:pPr>
            <w:r w:rsidRPr="00D43944">
              <w:rPr>
                <w:b/>
                <w:sz w:val="16"/>
                <w:highlight w:val="yellow"/>
              </w:rPr>
              <w:t>INTEREST RATE</w:t>
            </w:r>
          </w:p>
        </w:tc>
        <w:tc>
          <w:tcPr>
            <w:tcW w:w="2613" w:type="dxa"/>
            <w:shd w:val="clear" w:color="auto" w:fill="auto"/>
            <w:vAlign w:val="bottom"/>
          </w:tcPr>
          <w:p w14:paraId="13A44D93" w14:textId="77777777" w:rsidR="00F926FF" w:rsidRPr="00D43944" w:rsidRDefault="00F926FF" w:rsidP="00F926FF">
            <w:pPr>
              <w:pStyle w:val="PACellText"/>
              <w:spacing w:before="180"/>
              <w:jc w:val="center"/>
              <w:rPr>
                <w:b/>
                <w:sz w:val="16"/>
                <w:highlight w:val="yellow"/>
              </w:rPr>
            </w:pPr>
            <w:r w:rsidRPr="00D43944">
              <w:rPr>
                <w:b/>
                <w:sz w:val="16"/>
                <w:highlight w:val="yellow"/>
              </w:rPr>
              <w:t>DATE THROUGH WHICH INTEREST IS PAID</w:t>
            </w:r>
          </w:p>
        </w:tc>
        <w:tc>
          <w:tcPr>
            <w:tcW w:w="2202" w:type="dxa"/>
            <w:shd w:val="clear" w:color="auto" w:fill="auto"/>
            <w:vAlign w:val="bottom"/>
          </w:tcPr>
          <w:p w14:paraId="2140CAF5" w14:textId="77777777" w:rsidR="00F926FF" w:rsidRPr="00D43944" w:rsidRDefault="00F926FF" w:rsidP="00F926FF">
            <w:pPr>
              <w:pStyle w:val="PACellText"/>
              <w:spacing w:before="180"/>
              <w:jc w:val="center"/>
              <w:rPr>
                <w:b/>
                <w:sz w:val="16"/>
                <w:highlight w:val="yellow"/>
              </w:rPr>
            </w:pPr>
            <w:r w:rsidRPr="00D43944">
              <w:rPr>
                <w:b/>
                <w:sz w:val="16"/>
                <w:highlight w:val="yellow"/>
              </w:rPr>
              <w:t>DESCRIPTION OF COLLATERAL</w:t>
            </w:r>
          </w:p>
        </w:tc>
      </w:tr>
      <w:tr w:rsidR="00F926FF" w14:paraId="077F36AA" w14:textId="77777777" w:rsidTr="00F926FF">
        <w:trPr>
          <w:cantSplit/>
          <w:trHeight w:hRule="exact" w:val="600"/>
        </w:trPr>
        <w:tc>
          <w:tcPr>
            <w:tcW w:w="1702" w:type="dxa"/>
            <w:shd w:val="clear" w:color="auto" w:fill="auto"/>
          </w:tcPr>
          <w:p w14:paraId="7D054BDB" w14:textId="77777777" w:rsidR="00F926FF" w:rsidRPr="00F926FF" w:rsidRDefault="00F926FF" w:rsidP="00F926FF">
            <w:pPr>
              <w:pStyle w:val="PACellText"/>
            </w:pPr>
          </w:p>
        </w:tc>
        <w:tc>
          <w:tcPr>
            <w:tcW w:w="1301" w:type="dxa"/>
            <w:shd w:val="clear" w:color="auto" w:fill="auto"/>
          </w:tcPr>
          <w:p w14:paraId="4F3C0572" w14:textId="77777777" w:rsidR="00F926FF" w:rsidRPr="00F926FF" w:rsidRDefault="00F926FF" w:rsidP="00F926FF">
            <w:pPr>
              <w:pStyle w:val="PACellText"/>
            </w:pPr>
          </w:p>
        </w:tc>
        <w:tc>
          <w:tcPr>
            <w:tcW w:w="1101" w:type="dxa"/>
            <w:shd w:val="clear" w:color="auto" w:fill="auto"/>
          </w:tcPr>
          <w:p w14:paraId="4CA9CE0A" w14:textId="77777777" w:rsidR="00F926FF" w:rsidRPr="00F926FF" w:rsidRDefault="00F926FF" w:rsidP="00F926FF">
            <w:pPr>
              <w:pStyle w:val="PACellText"/>
            </w:pPr>
          </w:p>
        </w:tc>
        <w:tc>
          <w:tcPr>
            <w:tcW w:w="1161" w:type="dxa"/>
            <w:shd w:val="clear" w:color="auto" w:fill="auto"/>
          </w:tcPr>
          <w:p w14:paraId="2952377E" w14:textId="77777777" w:rsidR="00F926FF" w:rsidRPr="00F926FF" w:rsidRDefault="00F926FF" w:rsidP="00F926FF">
            <w:pPr>
              <w:pStyle w:val="PACellText"/>
            </w:pPr>
          </w:p>
        </w:tc>
        <w:tc>
          <w:tcPr>
            <w:tcW w:w="2613" w:type="dxa"/>
            <w:shd w:val="clear" w:color="auto" w:fill="auto"/>
          </w:tcPr>
          <w:p w14:paraId="522798CA" w14:textId="77777777" w:rsidR="00F926FF" w:rsidRPr="00F926FF" w:rsidRDefault="00F926FF" w:rsidP="00F926FF">
            <w:pPr>
              <w:pStyle w:val="PACellText"/>
            </w:pPr>
          </w:p>
        </w:tc>
        <w:tc>
          <w:tcPr>
            <w:tcW w:w="2202" w:type="dxa"/>
            <w:shd w:val="clear" w:color="auto" w:fill="auto"/>
          </w:tcPr>
          <w:p w14:paraId="541D6A2E" w14:textId="77777777" w:rsidR="00F926FF" w:rsidRPr="00F926FF" w:rsidRDefault="00F926FF" w:rsidP="00F926FF">
            <w:pPr>
              <w:pStyle w:val="PACellText"/>
            </w:pPr>
          </w:p>
        </w:tc>
      </w:tr>
    </w:tbl>
    <w:p w14:paraId="3660C3F7" w14:textId="77777777" w:rsidR="00F926FF" w:rsidRDefault="00F926FF" w:rsidP="00F926FF">
      <w:pPr>
        <w:pStyle w:val="PAParaText"/>
        <w:spacing w:after="0"/>
      </w:pPr>
    </w:p>
    <w:tbl>
      <w:tblPr>
        <w:tblW w:w="8380" w:type="dxa"/>
        <w:tblInd w:w="1700" w:type="dxa"/>
        <w:tblCellMar>
          <w:left w:w="90" w:type="dxa"/>
          <w:right w:w="90" w:type="dxa"/>
        </w:tblCellMar>
        <w:tblLook w:val="0000" w:firstRow="0" w:lastRow="0" w:firstColumn="0" w:lastColumn="0" w:noHBand="0" w:noVBand="0"/>
      </w:tblPr>
      <w:tblGrid>
        <w:gridCol w:w="4100"/>
        <w:gridCol w:w="1100"/>
        <w:gridCol w:w="3180"/>
      </w:tblGrid>
      <w:tr w:rsidR="00F926FF" w14:paraId="19ADC3E5" w14:textId="77777777" w:rsidTr="00F926FF">
        <w:trPr>
          <w:cantSplit/>
        </w:trPr>
        <w:tc>
          <w:tcPr>
            <w:tcW w:w="4100" w:type="dxa"/>
            <w:shd w:val="clear" w:color="auto" w:fill="auto"/>
          </w:tcPr>
          <w:p w14:paraId="394ABB04" w14:textId="77777777" w:rsidR="00F926FF" w:rsidRPr="00F926FF" w:rsidRDefault="00F926FF" w:rsidP="00F926FF">
            <w:pPr>
              <w:pStyle w:val="PACellText"/>
              <w:tabs>
                <w:tab w:val="left" w:pos="3910"/>
              </w:tabs>
              <w:rPr>
                <w:u w:color="000000"/>
              </w:rPr>
            </w:pPr>
            <w:r>
              <w:rPr>
                <w:u w:val="single" w:color="000000"/>
              </w:rPr>
              <w:tab/>
            </w:r>
            <w:r>
              <w:rPr>
                <w:u w:color="000000"/>
              </w:rPr>
              <w:t xml:space="preserve"> </w:t>
            </w:r>
          </w:p>
        </w:tc>
        <w:tc>
          <w:tcPr>
            <w:tcW w:w="1100" w:type="dxa"/>
            <w:shd w:val="clear" w:color="auto" w:fill="auto"/>
          </w:tcPr>
          <w:p w14:paraId="02F54B98" w14:textId="77777777" w:rsidR="00F926FF" w:rsidRPr="00F926FF" w:rsidRDefault="00F926FF" w:rsidP="00F926FF">
            <w:pPr>
              <w:pStyle w:val="PACellText"/>
            </w:pPr>
          </w:p>
        </w:tc>
        <w:tc>
          <w:tcPr>
            <w:tcW w:w="3180" w:type="dxa"/>
            <w:shd w:val="clear" w:color="auto" w:fill="auto"/>
          </w:tcPr>
          <w:p w14:paraId="1761B01B" w14:textId="77777777" w:rsidR="00F926FF" w:rsidRPr="00F926FF" w:rsidRDefault="00F926FF" w:rsidP="00F926FF">
            <w:pPr>
              <w:pStyle w:val="PACellText"/>
              <w:tabs>
                <w:tab w:val="left" w:pos="2990"/>
              </w:tabs>
              <w:rPr>
                <w:u w:color="000000"/>
              </w:rPr>
            </w:pPr>
            <w:r>
              <w:rPr>
                <w:u w:val="single" w:color="000000"/>
              </w:rPr>
              <w:tab/>
            </w:r>
            <w:r>
              <w:rPr>
                <w:u w:color="000000"/>
              </w:rPr>
              <w:t xml:space="preserve"> </w:t>
            </w:r>
          </w:p>
        </w:tc>
      </w:tr>
      <w:tr w:rsidR="00F926FF" w14:paraId="71925104" w14:textId="77777777" w:rsidTr="00F926FF">
        <w:trPr>
          <w:cantSplit/>
        </w:trPr>
        <w:tc>
          <w:tcPr>
            <w:tcW w:w="4100" w:type="dxa"/>
            <w:shd w:val="clear" w:color="auto" w:fill="auto"/>
          </w:tcPr>
          <w:p w14:paraId="3A40E8A1" w14:textId="77777777" w:rsidR="00F926FF" w:rsidRPr="00F926FF" w:rsidRDefault="00F926FF" w:rsidP="00F926FF">
            <w:pPr>
              <w:pStyle w:val="PACellText"/>
              <w:jc w:val="center"/>
              <w:rPr>
                <w:sz w:val="16"/>
              </w:rPr>
            </w:pPr>
            <w:r w:rsidRPr="00D43944">
              <w:rPr>
                <w:sz w:val="16"/>
                <w:highlight w:val="yellow"/>
              </w:rPr>
              <w:t>(Customer’s Authorized Signature)</w:t>
            </w:r>
          </w:p>
        </w:tc>
        <w:tc>
          <w:tcPr>
            <w:tcW w:w="1100" w:type="dxa"/>
            <w:shd w:val="clear" w:color="auto" w:fill="auto"/>
          </w:tcPr>
          <w:p w14:paraId="67294A6B" w14:textId="77777777" w:rsidR="00F926FF" w:rsidRPr="00F926FF" w:rsidRDefault="00F926FF" w:rsidP="00F926FF">
            <w:pPr>
              <w:pStyle w:val="PACellText"/>
            </w:pPr>
          </w:p>
        </w:tc>
        <w:tc>
          <w:tcPr>
            <w:tcW w:w="3180" w:type="dxa"/>
            <w:shd w:val="clear" w:color="auto" w:fill="auto"/>
          </w:tcPr>
          <w:p w14:paraId="3618D439" w14:textId="77777777" w:rsidR="00F926FF" w:rsidRPr="00F926FF" w:rsidRDefault="00F926FF" w:rsidP="00F926FF">
            <w:pPr>
              <w:pStyle w:val="PACellText"/>
              <w:rPr>
                <w:sz w:val="16"/>
              </w:rPr>
            </w:pPr>
            <w:r w:rsidRPr="00D43944">
              <w:rPr>
                <w:sz w:val="16"/>
                <w:highlight w:val="yellow"/>
              </w:rPr>
              <w:t>(Date)</w:t>
            </w:r>
          </w:p>
        </w:tc>
      </w:tr>
    </w:tbl>
    <w:p w14:paraId="153AFD24" w14:textId="77777777" w:rsidR="00F926FF" w:rsidRDefault="00F926FF" w:rsidP="00F926FF">
      <w:pPr>
        <w:pStyle w:val="PAParaText"/>
        <w:spacing w:before="120" w:after="0"/>
      </w:pPr>
      <w:r>
        <w:t xml:space="preserve">The information presented above by the customer </w:t>
      </w:r>
      <w:proofErr w:type="gramStart"/>
      <w:r>
        <w:t>is in agreement</w:t>
      </w:r>
      <w:proofErr w:type="gramEnd"/>
      <w:r>
        <w:t xml:space="preserve"> with our records. Although we have not conducted a comprehensive, detailed search of our records, no other deposit or loan accounts have come to our attention except as noted below.</w:t>
      </w:r>
    </w:p>
    <w:tbl>
      <w:tblPr>
        <w:tblW w:w="8380" w:type="dxa"/>
        <w:tblInd w:w="1700" w:type="dxa"/>
        <w:tblCellMar>
          <w:left w:w="90" w:type="dxa"/>
          <w:right w:w="90" w:type="dxa"/>
        </w:tblCellMar>
        <w:tblLook w:val="0000" w:firstRow="0" w:lastRow="0" w:firstColumn="0" w:lastColumn="0" w:noHBand="0" w:noVBand="0"/>
      </w:tblPr>
      <w:tblGrid>
        <w:gridCol w:w="4100"/>
        <w:gridCol w:w="1100"/>
        <w:gridCol w:w="3180"/>
      </w:tblGrid>
      <w:tr w:rsidR="00F926FF" w14:paraId="54677DFE" w14:textId="77777777" w:rsidTr="00F926FF">
        <w:trPr>
          <w:cantSplit/>
        </w:trPr>
        <w:tc>
          <w:tcPr>
            <w:tcW w:w="4100" w:type="dxa"/>
            <w:shd w:val="clear" w:color="auto" w:fill="auto"/>
          </w:tcPr>
          <w:p w14:paraId="130E1D21" w14:textId="77777777" w:rsidR="00F926FF" w:rsidRPr="00F926FF" w:rsidRDefault="00F926FF" w:rsidP="00F926FF">
            <w:pPr>
              <w:pStyle w:val="PACellText"/>
              <w:tabs>
                <w:tab w:val="left" w:pos="3910"/>
              </w:tabs>
              <w:rPr>
                <w:u w:color="000000"/>
              </w:rPr>
            </w:pPr>
            <w:r>
              <w:rPr>
                <w:u w:val="single" w:color="000000"/>
              </w:rPr>
              <w:tab/>
            </w:r>
            <w:r>
              <w:rPr>
                <w:u w:color="000000"/>
              </w:rPr>
              <w:t xml:space="preserve"> </w:t>
            </w:r>
          </w:p>
        </w:tc>
        <w:tc>
          <w:tcPr>
            <w:tcW w:w="1100" w:type="dxa"/>
            <w:shd w:val="clear" w:color="auto" w:fill="auto"/>
          </w:tcPr>
          <w:p w14:paraId="1F8046AB" w14:textId="77777777" w:rsidR="00F926FF" w:rsidRPr="00F926FF" w:rsidRDefault="00F926FF" w:rsidP="00F926FF">
            <w:pPr>
              <w:pStyle w:val="PACellText"/>
            </w:pPr>
          </w:p>
        </w:tc>
        <w:tc>
          <w:tcPr>
            <w:tcW w:w="3180" w:type="dxa"/>
            <w:shd w:val="clear" w:color="auto" w:fill="auto"/>
          </w:tcPr>
          <w:p w14:paraId="1723D322" w14:textId="77777777" w:rsidR="00F926FF" w:rsidRPr="00F926FF" w:rsidRDefault="00F926FF" w:rsidP="00F926FF">
            <w:pPr>
              <w:pStyle w:val="PACellText"/>
              <w:tabs>
                <w:tab w:val="left" w:pos="2990"/>
              </w:tabs>
              <w:rPr>
                <w:u w:color="000000"/>
              </w:rPr>
            </w:pPr>
            <w:r>
              <w:rPr>
                <w:u w:val="single" w:color="000000"/>
              </w:rPr>
              <w:tab/>
            </w:r>
            <w:r>
              <w:rPr>
                <w:u w:color="000000"/>
              </w:rPr>
              <w:t xml:space="preserve"> </w:t>
            </w:r>
          </w:p>
        </w:tc>
      </w:tr>
      <w:tr w:rsidR="00F926FF" w14:paraId="2819B3D5" w14:textId="77777777" w:rsidTr="00F926FF">
        <w:trPr>
          <w:cantSplit/>
        </w:trPr>
        <w:tc>
          <w:tcPr>
            <w:tcW w:w="4100" w:type="dxa"/>
            <w:shd w:val="clear" w:color="auto" w:fill="auto"/>
          </w:tcPr>
          <w:p w14:paraId="21594D6C" w14:textId="77777777" w:rsidR="00F926FF" w:rsidRPr="00F926FF" w:rsidRDefault="00F926FF" w:rsidP="00F926FF">
            <w:pPr>
              <w:pStyle w:val="PACellText"/>
              <w:jc w:val="center"/>
              <w:rPr>
                <w:sz w:val="16"/>
              </w:rPr>
            </w:pPr>
            <w:r>
              <w:rPr>
                <w:sz w:val="16"/>
              </w:rPr>
              <w:t>(Financial Institution Authorized Signature)</w:t>
            </w:r>
          </w:p>
        </w:tc>
        <w:tc>
          <w:tcPr>
            <w:tcW w:w="1100" w:type="dxa"/>
            <w:shd w:val="clear" w:color="auto" w:fill="auto"/>
          </w:tcPr>
          <w:p w14:paraId="79FBDB08" w14:textId="77777777" w:rsidR="00F926FF" w:rsidRPr="00F926FF" w:rsidRDefault="00F926FF" w:rsidP="00F926FF">
            <w:pPr>
              <w:pStyle w:val="PACellText"/>
            </w:pPr>
          </w:p>
        </w:tc>
        <w:tc>
          <w:tcPr>
            <w:tcW w:w="3180" w:type="dxa"/>
            <w:shd w:val="clear" w:color="auto" w:fill="auto"/>
          </w:tcPr>
          <w:p w14:paraId="4E0EC7F4" w14:textId="77777777" w:rsidR="00F926FF" w:rsidRPr="00F926FF" w:rsidRDefault="00F926FF" w:rsidP="00F926FF">
            <w:pPr>
              <w:pStyle w:val="PACellText"/>
              <w:rPr>
                <w:sz w:val="16"/>
              </w:rPr>
            </w:pPr>
            <w:r>
              <w:rPr>
                <w:sz w:val="16"/>
              </w:rPr>
              <w:t>(Date)</w:t>
            </w:r>
          </w:p>
        </w:tc>
      </w:tr>
      <w:tr w:rsidR="00F926FF" w14:paraId="186652DF" w14:textId="77777777" w:rsidTr="00F926FF">
        <w:trPr>
          <w:cantSplit/>
        </w:trPr>
        <w:tc>
          <w:tcPr>
            <w:tcW w:w="4100" w:type="dxa"/>
            <w:shd w:val="clear" w:color="auto" w:fill="auto"/>
          </w:tcPr>
          <w:p w14:paraId="7D14C432" w14:textId="77777777" w:rsidR="00F926FF" w:rsidRPr="00F926FF" w:rsidRDefault="00F926FF" w:rsidP="00F926FF">
            <w:pPr>
              <w:pStyle w:val="PACellText"/>
              <w:tabs>
                <w:tab w:val="left" w:pos="3910"/>
              </w:tabs>
              <w:rPr>
                <w:u w:color="000000"/>
              </w:rPr>
            </w:pPr>
            <w:r>
              <w:rPr>
                <w:u w:val="single" w:color="000000"/>
              </w:rPr>
              <w:tab/>
            </w:r>
            <w:r>
              <w:rPr>
                <w:u w:color="000000"/>
              </w:rPr>
              <w:t xml:space="preserve"> </w:t>
            </w:r>
          </w:p>
        </w:tc>
        <w:tc>
          <w:tcPr>
            <w:tcW w:w="1100" w:type="dxa"/>
            <w:shd w:val="clear" w:color="auto" w:fill="auto"/>
          </w:tcPr>
          <w:p w14:paraId="20B7BFDB" w14:textId="77777777" w:rsidR="00F926FF" w:rsidRPr="00F926FF" w:rsidRDefault="00F926FF" w:rsidP="00F926FF">
            <w:pPr>
              <w:pStyle w:val="PACellText"/>
            </w:pPr>
          </w:p>
        </w:tc>
        <w:tc>
          <w:tcPr>
            <w:tcW w:w="3180" w:type="dxa"/>
            <w:shd w:val="clear" w:color="auto" w:fill="auto"/>
          </w:tcPr>
          <w:p w14:paraId="4447FA9E" w14:textId="77777777" w:rsidR="00F926FF" w:rsidRPr="00F926FF" w:rsidRDefault="00F926FF" w:rsidP="00F926FF">
            <w:pPr>
              <w:pStyle w:val="PACellText"/>
            </w:pPr>
          </w:p>
        </w:tc>
      </w:tr>
      <w:tr w:rsidR="00F926FF" w14:paraId="04833223" w14:textId="77777777" w:rsidTr="00F926FF">
        <w:trPr>
          <w:cantSplit/>
        </w:trPr>
        <w:tc>
          <w:tcPr>
            <w:tcW w:w="4100" w:type="dxa"/>
            <w:shd w:val="clear" w:color="auto" w:fill="auto"/>
          </w:tcPr>
          <w:p w14:paraId="2885F5D4" w14:textId="77777777" w:rsidR="00F926FF" w:rsidRPr="00F926FF" w:rsidRDefault="00F926FF" w:rsidP="00F926FF">
            <w:pPr>
              <w:pStyle w:val="PACellText"/>
              <w:jc w:val="center"/>
              <w:rPr>
                <w:sz w:val="16"/>
              </w:rPr>
            </w:pPr>
            <w:r>
              <w:rPr>
                <w:sz w:val="16"/>
              </w:rPr>
              <w:t>(Title)</w:t>
            </w:r>
          </w:p>
        </w:tc>
        <w:tc>
          <w:tcPr>
            <w:tcW w:w="1100" w:type="dxa"/>
            <w:shd w:val="clear" w:color="auto" w:fill="auto"/>
          </w:tcPr>
          <w:p w14:paraId="36347E10" w14:textId="77777777" w:rsidR="00F926FF" w:rsidRPr="00F926FF" w:rsidRDefault="00F926FF" w:rsidP="00F926FF">
            <w:pPr>
              <w:pStyle w:val="PACellText"/>
            </w:pPr>
          </w:p>
        </w:tc>
        <w:tc>
          <w:tcPr>
            <w:tcW w:w="3180" w:type="dxa"/>
            <w:shd w:val="clear" w:color="auto" w:fill="auto"/>
          </w:tcPr>
          <w:p w14:paraId="16D5008F" w14:textId="77777777" w:rsidR="00F926FF" w:rsidRPr="00F926FF" w:rsidRDefault="00F926FF" w:rsidP="00F926FF">
            <w:pPr>
              <w:pStyle w:val="PACellText"/>
            </w:pPr>
          </w:p>
        </w:tc>
      </w:tr>
    </w:tbl>
    <w:p w14:paraId="3827276E" w14:textId="77777777" w:rsidR="00F926FF" w:rsidRDefault="00F926FF" w:rsidP="00F926FF">
      <w:pPr>
        <w:pStyle w:val="PAParaText"/>
        <w:spacing w:after="0"/>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10080"/>
      </w:tblGrid>
      <w:tr w:rsidR="00F926FF" w14:paraId="672AE7F2" w14:textId="77777777" w:rsidTr="00F926FF">
        <w:trPr>
          <w:cantSplit/>
          <w:tblHeader/>
        </w:trPr>
        <w:tc>
          <w:tcPr>
            <w:tcW w:w="10080" w:type="dxa"/>
            <w:shd w:val="clear" w:color="auto" w:fill="auto"/>
            <w:vAlign w:val="bottom"/>
          </w:tcPr>
          <w:p w14:paraId="51208213" w14:textId="77777777" w:rsidR="00F926FF" w:rsidRPr="00F926FF" w:rsidRDefault="00F926FF" w:rsidP="00F926FF">
            <w:pPr>
              <w:pStyle w:val="PACellText"/>
              <w:spacing w:before="180"/>
              <w:jc w:val="center"/>
              <w:rPr>
                <w:b/>
                <w:sz w:val="16"/>
              </w:rPr>
            </w:pPr>
            <w:r>
              <w:rPr>
                <w:b/>
                <w:sz w:val="16"/>
              </w:rPr>
              <w:t>EXCEPTIONS AND/OR COMMENTS</w:t>
            </w:r>
          </w:p>
        </w:tc>
      </w:tr>
      <w:tr w:rsidR="00F926FF" w14:paraId="4D783B0D" w14:textId="77777777" w:rsidTr="00F926FF">
        <w:trPr>
          <w:cantSplit/>
          <w:trHeight w:hRule="exact" w:val="600"/>
        </w:trPr>
        <w:tc>
          <w:tcPr>
            <w:tcW w:w="10080" w:type="dxa"/>
            <w:shd w:val="clear" w:color="auto" w:fill="auto"/>
          </w:tcPr>
          <w:p w14:paraId="74110EF8" w14:textId="77777777" w:rsidR="00F926FF" w:rsidRPr="00F926FF" w:rsidRDefault="00F926FF" w:rsidP="00F926FF">
            <w:pPr>
              <w:pStyle w:val="PACellText"/>
            </w:pPr>
          </w:p>
        </w:tc>
      </w:tr>
    </w:tbl>
    <w:p w14:paraId="187E3E69" w14:textId="77777777" w:rsidR="00F926FF" w:rsidRDefault="00F926FF" w:rsidP="00F926FF">
      <w:pPr>
        <w:pStyle w:val="PAParaText"/>
        <w:spacing w:after="0"/>
      </w:pPr>
    </w:p>
    <w:tbl>
      <w:tblPr>
        <w:tblW w:w="8380" w:type="dxa"/>
        <w:tblInd w:w="1700" w:type="dxa"/>
        <w:tblCellMar>
          <w:left w:w="90" w:type="dxa"/>
          <w:right w:w="90" w:type="dxa"/>
        </w:tblCellMar>
        <w:tblLook w:val="0000" w:firstRow="0" w:lastRow="0" w:firstColumn="0" w:lastColumn="0" w:noHBand="0" w:noVBand="0"/>
      </w:tblPr>
      <w:tblGrid>
        <w:gridCol w:w="4383"/>
        <w:gridCol w:w="1176"/>
        <w:gridCol w:w="2821"/>
      </w:tblGrid>
      <w:tr w:rsidR="00F926FF" w14:paraId="1F39D749" w14:textId="77777777" w:rsidTr="00F926FF">
        <w:trPr>
          <w:cantSplit/>
        </w:trPr>
        <w:tc>
          <w:tcPr>
            <w:tcW w:w="4383" w:type="dxa"/>
            <w:shd w:val="clear" w:color="auto" w:fill="auto"/>
          </w:tcPr>
          <w:p w14:paraId="3E2D1012" w14:textId="77777777" w:rsidR="00F926FF" w:rsidRPr="00F926FF" w:rsidRDefault="00F926FF" w:rsidP="00F926FF">
            <w:pPr>
              <w:pStyle w:val="PACellText"/>
              <w:spacing w:before="180"/>
              <w:rPr>
                <w:sz w:val="16"/>
              </w:rPr>
            </w:pPr>
            <w:r>
              <w:rPr>
                <w:sz w:val="16"/>
              </w:rPr>
              <w:t>Please return this form directly to our accountants:</w:t>
            </w:r>
          </w:p>
        </w:tc>
        <w:tc>
          <w:tcPr>
            <w:tcW w:w="1176" w:type="dxa"/>
            <w:shd w:val="clear" w:color="auto" w:fill="auto"/>
          </w:tcPr>
          <w:p w14:paraId="61CE58C8" w14:textId="77777777" w:rsidR="00F926FF" w:rsidRPr="00F926FF" w:rsidRDefault="00F926FF" w:rsidP="00F926FF">
            <w:pPr>
              <w:pStyle w:val="PACellText"/>
            </w:pPr>
          </w:p>
        </w:tc>
        <w:tc>
          <w:tcPr>
            <w:tcW w:w="2821" w:type="dxa"/>
            <w:shd w:val="clear" w:color="auto" w:fill="auto"/>
          </w:tcPr>
          <w:p w14:paraId="4430CD1E" w14:textId="77777777" w:rsidR="00F926FF" w:rsidRPr="00F926FF" w:rsidRDefault="00F926FF" w:rsidP="00F926FF">
            <w:pPr>
              <w:pStyle w:val="PACellText"/>
              <w:rPr>
                <w:sz w:val="16"/>
              </w:rPr>
            </w:pPr>
            <w:r w:rsidRPr="00D43944">
              <w:rPr>
                <w:sz w:val="16"/>
                <w:highlight w:val="yellow"/>
              </w:rPr>
              <w:fldChar w:fldCharType="begin"/>
            </w:r>
            <w:r w:rsidRPr="00D43944">
              <w:rPr>
                <w:sz w:val="16"/>
                <w:highlight w:val="yellow"/>
              </w:rPr>
              <w:instrText xml:space="preserve"> MACROBUTTON NoMacro [Audit Firm’s Name and Address] </w:instrText>
            </w:r>
            <w:r w:rsidRPr="00D43944">
              <w:rPr>
                <w:sz w:val="16"/>
                <w:highlight w:val="yellow"/>
              </w:rPr>
              <w:fldChar w:fldCharType="end"/>
            </w:r>
          </w:p>
        </w:tc>
      </w:tr>
    </w:tbl>
    <w:p w14:paraId="0904C7C4" w14:textId="77777777" w:rsidR="00F926FF" w:rsidRDefault="00F926FF" w:rsidP="00F926FF">
      <w:pPr>
        <w:pStyle w:val="PAParaText"/>
        <w:spacing w:before="120"/>
        <w:jc w:val="left"/>
      </w:pPr>
      <w:r>
        <w:t>* Ordinarily, balances are intentionally left blank if they are not available at the time the form is prepared.</w:t>
      </w:r>
    </w:p>
    <w:p w14:paraId="17705F2E" w14:textId="77777777" w:rsidR="00F926FF" w:rsidRDefault="00F926FF" w:rsidP="00F926FF">
      <w:pPr>
        <w:pStyle w:val="PAParaText"/>
        <w:spacing w:before="120"/>
      </w:pPr>
      <w:r>
        <w:t>Approved by American Bankers Association, American Institute of Certified Public Accountants, and Bank Administration Institute.</w:t>
      </w:r>
    </w:p>
    <w:p w14:paraId="4D002B4C" w14:textId="43CCA42C" w:rsidR="00516BD0" w:rsidRDefault="00516BD0">
      <w:pPr>
        <w:rPr>
          <w:szCs w:val="20"/>
        </w:rPr>
      </w:pPr>
      <w:r>
        <w:br w:type="page"/>
      </w:r>
    </w:p>
    <w:p w14:paraId="1CC304ED" w14:textId="77777777" w:rsidR="00061822" w:rsidRPr="00F926FF" w:rsidRDefault="00061822" w:rsidP="00516BD0">
      <w:pPr>
        <w:pStyle w:val="PAParaText"/>
      </w:pPr>
    </w:p>
    <w:sectPr w:rsidR="00061822" w:rsidRPr="00F926FF" w:rsidSect="00305B4C">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79E1" w14:textId="77777777" w:rsidR="00D07D65" w:rsidRPr="00F926FF" w:rsidRDefault="00D07D65" w:rsidP="00F926FF">
      <w:pPr>
        <w:pStyle w:val="PAParaText"/>
        <w:spacing w:before="120"/>
      </w:pPr>
      <w:r>
        <w:t>Practical Considerations</w:t>
      </w:r>
    </w:p>
  </w:endnote>
  <w:endnote w:type="continuationSeparator" w:id="0">
    <w:p w14:paraId="2ECB5860" w14:textId="77777777" w:rsidR="00D07D65" w:rsidRDefault="00D07D65">
      <w:r>
        <w:continuationSeparator/>
      </w:r>
    </w:p>
  </w:endnote>
  <w:endnote w:id="1">
    <w:p w14:paraId="5AF0B623" w14:textId="77777777" w:rsidR="00F926FF" w:rsidRDefault="00F926FF" w:rsidP="00F926FF">
      <w:pPr>
        <w:pStyle w:val="PAParaText"/>
        <w:spacing w:before="120"/>
      </w:pPr>
      <w:r>
        <w:rPr>
          <w:rStyle w:val="EndnoteReference"/>
        </w:rPr>
        <w:t>a</w:t>
      </w:r>
      <w:r>
        <w:t xml:space="preserve"> This form may be used for confirmations of balances with financial institutions. However, it only confirms deposit account balances (for example, checking accounts, savings accounts, and certificates of deposit) and direct loans. Details of compensating balances, lines of credit, and contingent liabilities may be separately confirmed with the financial institution official who is responsible for the client’s account or is knowledgeable about such transactions or arrangements. </w:t>
      </w:r>
      <w:r w:rsidRPr="00F926FF">
        <w:rPr>
          <w:rStyle w:val="PPCRefAANPO18b830c8a29d11d79cf000d0b7405a7518b830c8a29d11d79cf000d0b7405a75"/>
          <w:u w:val="none"/>
        </w:rPr>
        <w:fldChar w:fldCharType="begin"/>
      </w:r>
      <w:r w:rsidRPr="00F926FF">
        <w:rPr>
          <w:rStyle w:val="PPCRefAANPO18b830c8a29d11d79cf000d0b7405a7518b830c8a29d11d79cf000d0b7405a75"/>
          <w:u w:val="none"/>
        </w:rPr>
        <w:instrText xml:space="preserve"> MACROBUTTON PPC_LinkManager NPO-CL-10.5 </w:instrText>
      </w:r>
      <w:r w:rsidRPr="00F926FF">
        <w:rPr>
          <w:rStyle w:val="PPCRefAANPO18b830c8a29d11d79cf000d0b7405a7518b830c8a29d11d79cf000d0b7405a75"/>
          <w:u w:val="none"/>
        </w:rPr>
        <w:fldChar w:fldCharType="end"/>
      </w:r>
      <w:r>
        <w:t xml:space="preserve">, </w:t>
      </w:r>
      <w:r w:rsidRPr="00F926FF">
        <w:rPr>
          <w:rStyle w:val="PPCRefAANPO18b830caa29d11d79cf000d0b7405a7518b830caa29d11d79cf000d0b7405a75"/>
          <w:u w:val="none"/>
        </w:rPr>
        <w:fldChar w:fldCharType="begin"/>
      </w:r>
      <w:r w:rsidRPr="00F926FF">
        <w:rPr>
          <w:rStyle w:val="PPCRefAANPO18b830caa29d11d79cf000d0b7405a7518b830caa29d11d79cf000d0b7405a75"/>
          <w:u w:val="none"/>
        </w:rPr>
        <w:instrText xml:space="preserve"> MACROBUTTON PPC_LinkManager NPO-CL-10.6 </w:instrText>
      </w:r>
      <w:r w:rsidRPr="00F926FF">
        <w:rPr>
          <w:rStyle w:val="PPCRefAANPO18b830caa29d11d79cf000d0b7405a7518b830caa29d11d79cf000d0b7405a75"/>
          <w:u w:val="none"/>
        </w:rPr>
        <w:fldChar w:fldCharType="end"/>
      </w:r>
      <w:r>
        <w:t xml:space="preserve">, and </w:t>
      </w:r>
      <w:r w:rsidRPr="00F926FF">
        <w:rPr>
          <w:rStyle w:val="PPCRefAANPO18b830cca29d11d79cf000d0b7405a7518b830cca29d11d79cf000d0b7405a75"/>
          <w:u w:val="none"/>
        </w:rPr>
        <w:fldChar w:fldCharType="begin"/>
      </w:r>
      <w:r w:rsidRPr="00F926FF">
        <w:rPr>
          <w:rStyle w:val="PPCRefAANPO18b830cca29d11d79cf000d0b7405a7518b830cca29d11d79cf000d0b7405a75"/>
          <w:u w:val="none"/>
        </w:rPr>
        <w:instrText xml:space="preserve"> MACROBUTTON PPC_LinkManager NPO-CL-10.7 </w:instrText>
      </w:r>
      <w:r w:rsidRPr="00F926FF">
        <w:rPr>
          <w:rStyle w:val="PPCRefAANPO18b830cca29d11d79cf000d0b7405a7518b830cca29d11d79cf000d0b7405a75"/>
          <w:u w:val="none"/>
        </w:rPr>
        <w:fldChar w:fldCharType="end"/>
      </w:r>
      <w:r>
        <w:t xml:space="preserve"> present confirmations of compensating balances, lines of credit, and contingent liabilities, respectively.</w:t>
      </w:r>
    </w:p>
    <w:p w14:paraId="5F884E4E" w14:textId="77777777" w:rsidR="00F926FF" w:rsidRPr="00F926FF" w:rsidRDefault="00F926FF" w:rsidP="00F926FF">
      <w:pPr>
        <w:pStyle w:val="PAParaText"/>
      </w:pPr>
    </w:p>
  </w:endnote>
  <w:endnote w:id="2">
    <w:p w14:paraId="0B30EE44" w14:textId="77777777" w:rsidR="00F926FF" w:rsidRDefault="00F926FF" w:rsidP="00F926FF">
      <w:pPr>
        <w:pStyle w:val="PAParaText"/>
        <w:spacing w:before="120"/>
      </w:pPr>
      <w:r>
        <w:rPr>
          <w:rStyle w:val="EndnoteReference"/>
        </w:rPr>
        <w:t>b</w:t>
      </w:r>
      <w:r>
        <w:t xml:space="preserve"> The form is available from the AICPA as a fillable PDF. The form can be ordered by calling the AICPA at (888) 777-7077 or by using the online catalog at </w:t>
      </w:r>
      <w:hyperlink r:id="rId1" w:tgtFrame="https://us.aicpa.org" w:history="1">
        <w:r w:rsidRPr="00F926FF">
          <w:rPr>
            <w:rStyle w:val="Hyperlink"/>
            <w:b/>
            <w:szCs w:val="24"/>
          </w:rPr>
          <w:t>https://us.aicpa.org</w:t>
        </w:r>
      </w:hyperlink>
      <w:r>
        <w:t xml:space="preserve">. An editable version of this practice aid is also available in PPC’s </w:t>
      </w:r>
      <w:r w:rsidRPr="00F926FF">
        <w:rPr>
          <w:i/>
        </w:rPr>
        <w:t>Practice Aids</w:t>
      </w:r>
      <w:r>
        <w:t>.</w:t>
      </w:r>
    </w:p>
    <w:p w14:paraId="6F3157B4" w14:textId="77777777" w:rsidR="00F926FF" w:rsidRPr="00F926FF" w:rsidRDefault="00F926FF" w:rsidP="00F926FF">
      <w:pPr>
        <w:pStyle w:val="PAParaText"/>
      </w:pPr>
    </w:p>
  </w:endnote>
  <w:endnote w:id="3">
    <w:p w14:paraId="52FE8CA6" w14:textId="77777777" w:rsidR="00F926FF" w:rsidRDefault="00F926FF" w:rsidP="00F926FF">
      <w:pPr>
        <w:pStyle w:val="PAParaText"/>
        <w:spacing w:before="120"/>
      </w:pPr>
      <w:r>
        <w:rPr>
          <w:rStyle w:val="EndnoteReference"/>
        </w:rPr>
        <w:t>c</w:t>
      </w:r>
      <w:r>
        <w:t xml:space="preserve"> Most financial institutions will also confirm savings and certificate of deposit accounts on this form. Those accounts can be listed in Item 1 along with checking accounts.</w:t>
      </w:r>
    </w:p>
    <w:p w14:paraId="0A66AAAD" w14:textId="77777777" w:rsidR="00F926FF" w:rsidRPr="00F926FF" w:rsidRDefault="00F926FF" w:rsidP="00F926FF">
      <w:pPr>
        <w:pStyle w:val="PAParaText"/>
      </w:pPr>
    </w:p>
  </w:endnote>
  <w:endnote w:id="4">
    <w:p w14:paraId="1FAE77AE" w14:textId="77777777" w:rsidR="00F926FF" w:rsidRDefault="00F926FF" w:rsidP="00F926FF">
      <w:pPr>
        <w:pStyle w:val="PAParaText"/>
        <w:spacing w:before="120"/>
      </w:pPr>
      <w:r>
        <w:rPr>
          <w:rStyle w:val="EndnoteReference"/>
        </w:rPr>
        <w:t>d</w:t>
      </w:r>
      <w:r>
        <w:t xml:space="preserve"> The financial institution’s response is invalid unless it is signed and dated.</w:t>
      </w:r>
    </w:p>
    <w:p w14:paraId="033216F8" w14:textId="77777777" w:rsidR="00F926FF" w:rsidRPr="00F926FF" w:rsidRDefault="00F926FF" w:rsidP="00F926FF">
      <w:pPr>
        <w:pStyle w:val="PAParaText"/>
      </w:pPr>
    </w:p>
  </w:endnote>
  <w:endnote w:id="5">
    <w:p w14:paraId="33A7E9E2" w14:textId="77777777" w:rsidR="00F926FF" w:rsidRDefault="00F926FF" w:rsidP="00F926FF">
      <w:pPr>
        <w:pStyle w:val="PAParaText"/>
        <w:spacing w:before="120"/>
      </w:pPr>
      <w:r>
        <w:rPr>
          <w:rStyle w:val="EndnoteReference"/>
        </w:rPr>
        <w:t>e</w:t>
      </w:r>
      <w:r>
        <w:t xml:space="preserve"> Some financial institutions no longer respond to paper confirmations for domestic depository and commercial loan accounts and only respond to those requests that are submitted via a designated third-party service provider, such as </w:t>
      </w:r>
      <w:hyperlink r:id="rId2" w:tgtFrame="https://www.confirmation.com/" w:history="1">
        <w:r w:rsidRPr="00F926FF">
          <w:rPr>
            <w:rStyle w:val="Hyperlink"/>
            <w:b/>
            <w:szCs w:val="24"/>
          </w:rPr>
          <w:t>Confirmation.com</w:t>
        </w:r>
      </w:hyperlink>
      <w:r>
        <w:t xml:space="preserve">. Electronic bank confirmations are discussed in section </w:t>
      </w:r>
      <w:r w:rsidRPr="00F926FF">
        <w:rPr>
          <w:rStyle w:val="PPCRefAANPOe9055564a29c11d79cf000d0b7405a75e9055564a29c11d79cf000d0b7405a75"/>
          <w:u w:val="none"/>
        </w:rPr>
        <w:fldChar w:fldCharType="begin"/>
      </w:r>
      <w:r w:rsidRPr="00F926FF">
        <w:rPr>
          <w:rStyle w:val="PPCRefAANPOe9055564a29c11d79cf000d0b7405a75e9055564a29c11d79cf000d0b7405a75"/>
          <w:u w:val="none"/>
        </w:rPr>
        <w:instrText xml:space="preserve"> MACROBUTTON PPC_LinkManager 901 </w:instrText>
      </w:r>
      <w:r w:rsidRPr="00F926FF">
        <w:rPr>
          <w:rStyle w:val="PPCRefAANPOe9055564a29c11d79cf000d0b7405a75e9055564a29c11d79cf000d0b7405a75"/>
          <w:u w:val="none"/>
        </w:rPr>
        <w:fldChar w:fldCharType="end"/>
      </w:r>
      <w:r>
        <w:t>.</w:t>
      </w:r>
    </w:p>
    <w:p w14:paraId="4BC44903" w14:textId="77777777" w:rsidR="00F926FF" w:rsidRPr="00F926FF" w:rsidRDefault="00F926FF" w:rsidP="00F926FF">
      <w:pPr>
        <w:pStyle w:val="PAPara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E187" w14:textId="77777777" w:rsidR="00305B4C" w:rsidRDefault="00305B4C">
    <w:pPr>
      <w:pStyle w:val="Footer"/>
      <w:tabs>
        <w:tab w:val="clear" w:pos="8640"/>
        <w:tab w:val="right" w:pos="10080"/>
      </w:tabs>
    </w:pPr>
    <w:r>
      <w:fldChar w:fldCharType="begin"/>
    </w:r>
    <w:r w:rsidR="00061822">
      <w:instrText xml:space="preserve"> DOCPROPERTY "PPC_Template_Title_Prefix" \* MERGEFORMAT </w:instrText>
    </w:r>
    <w:r>
      <w:fldChar w:fldCharType="separate"/>
    </w:r>
    <w:r w:rsidR="001372B2" w:rsidRPr="001372B2">
      <w:rPr>
        <w:b/>
        <w:bCs/>
      </w:rPr>
      <w:t>NPO-CL-6.1</w:t>
    </w:r>
    <w:r>
      <w:fldChar w:fldCharType="end"/>
    </w:r>
    <w:r w:rsidR="00061822">
      <w:t xml:space="preserve"> </w:t>
    </w:r>
    <w:r w:rsidR="00061822">
      <w:br/>
      <w:t>(Continued)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069A" w14:textId="77777777" w:rsidR="00305B4C" w:rsidRDefault="00305B4C">
    <w:pPr>
      <w:pStyle w:val="Footer"/>
      <w:tabs>
        <w:tab w:val="clear" w:pos="4320"/>
        <w:tab w:val="clear" w:pos="8640"/>
      </w:tabs>
      <w:jc w:val="right"/>
    </w:pPr>
    <w:r>
      <w:fldChar w:fldCharType="begin"/>
    </w:r>
    <w:r w:rsidR="00061822">
      <w:instrText xml:space="preserve"> DOCPROPERTY "PPC_Template_Title_Prefix" \* MERGEFORMAT </w:instrText>
    </w:r>
    <w:r>
      <w:fldChar w:fldCharType="separate"/>
    </w:r>
    <w:r w:rsidR="001372B2" w:rsidRPr="001372B2">
      <w:rPr>
        <w:b/>
        <w:bCs/>
      </w:rPr>
      <w:t>NPO-CL-6.1</w:t>
    </w:r>
    <w:r>
      <w:fldChar w:fldCharType="end"/>
    </w:r>
  </w:p>
  <w:p w14:paraId="15463676" w14:textId="77777777" w:rsidR="00305B4C" w:rsidRDefault="00061822">
    <w:pPr>
      <w:pStyle w:val="Footer"/>
      <w:tabs>
        <w:tab w:val="clear" w:pos="4320"/>
        <w:tab w:val="clear" w:pos="8640"/>
      </w:tabs>
      <w:jc w:val="right"/>
    </w:pPr>
    <w:r>
      <w:t>(Continued)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54DB" w14:textId="77777777" w:rsidR="00305B4C" w:rsidRDefault="00305B4C">
    <w:pPr>
      <w:pStyle w:val="Footer"/>
      <w:tabs>
        <w:tab w:val="clear" w:pos="4320"/>
        <w:tab w:val="clear" w:pos="8640"/>
      </w:tabs>
      <w:jc w:val="right"/>
      <w:rPr>
        <w:rFonts w:cs="Arial"/>
        <w:b/>
        <w:bCs/>
      </w:rPr>
    </w:pPr>
    <w:r>
      <w:fldChar w:fldCharType="begin"/>
    </w:r>
    <w:r w:rsidR="00061822">
      <w:instrText xml:space="preserve"> DOCPROPERTY "PPC_Template_Title_Prefix" \* MERGEFORMAT </w:instrText>
    </w:r>
    <w:r>
      <w:fldChar w:fldCharType="separate"/>
    </w:r>
    <w:r w:rsidR="001372B2" w:rsidRPr="001372B2">
      <w:rPr>
        <w:b/>
        <w:bCs/>
      </w:rPr>
      <w:t>NPO-CL-6.1</w:t>
    </w:r>
    <w:r>
      <w:fldChar w:fldCharType="end"/>
    </w:r>
    <w:r w:rsidR="00061822">
      <w:rPr>
        <w:rFonts w:cs="Arial"/>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B5DFE" w14:textId="77777777" w:rsidR="00D07D65" w:rsidRDefault="00D07D65">
      <w:r>
        <w:separator/>
      </w:r>
    </w:p>
  </w:footnote>
  <w:footnote w:type="continuationSeparator" w:id="0">
    <w:p w14:paraId="306322B9" w14:textId="77777777" w:rsidR="00D07D65" w:rsidRDefault="00D07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C1D8" w14:textId="77777777" w:rsidR="00305B4C" w:rsidRDefault="00305B4C">
    <w:pPr>
      <w:pStyle w:val="Header"/>
      <w:framePr w:wrap="around" w:vAnchor="text" w:hAnchor="margin" w:xAlign="outside" w:y="1"/>
      <w:rPr>
        <w:rStyle w:val="PageNumber"/>
        <w:sz w:val="16"/>
      </w:rPr>
    </w:pPr>
    <w:r>
      <w:rPr>
        <w:rStyle w:val="PageNumber"/>
        <w:sz w:val="16"/>
      </w:rPr>
      <w:fldChar w:fldCharType="begin"/>
    </w:r>
    <w:r w:rsidR="00061822">
      <w:rPr>
        <w:rStyle w:val="PageNumber"/>
        <w:sz w:val="16"/>
      </w:rPr>
      <w:instrText xml:space="preserve">PAGE  </w:instrText>
    </w:r>
    <w:r>
      <w:rPr>
        <w:rStyle w:val="PageNumber"/>
        <w:sz w:val="16"/>
      </w:rPr>
      <w:fldChar w:fldCharType="separate"/>
    </w:r>
    <w:r w:rsidR="00F926FF">
      <w:rPr>
        <w:rStyle w:val="PageNumber"/>
        <w:noProof/>
        <w:sz w:val="16"/>
      </w:rPr>
      <w:t>2</w:t>
    </w:r>
    <w:r>
      <w:rPr>
        <w:rStyle w:val="PageNumber"/>
        <w:sz w:val="16"/>
      </w:rPr>
      <w:fldChar w:fldCharType="end"/>
    </w:r>
  </w:p>
  <w:p w14:paraId="26455C81" w14:textId="77777777" w:rsidR="00305B4C" w:rsidRDefault="00305B4C">
    <w:pPr>
      <w:pStyle w:val="Header"/>
      <w:tabs>
        <w:tab w:val="clear" w:pos="4320"/>
        <w:tab w:val="clear" w:pos="8640"/>
      </w:tabs>
      <w:jc w:val="right"/>
    </w:pPr>
    <w:r>
      <w:rPr>
        <w:sz w:val="16"/>
      </w:rPr>
      <w:fldChar w:fldCharType="begin"/>
    </w:r>
    <w:r w:rsidR="00061822">
      <w:rPr>
        <w:sz w:val="16"/>
      </w:rPr>
      <w:instrText xml:space="preserve"> DOCPROPERTY "PPC_Book_Acronym" \* MERGEFORMAT </w:instrText>
    </w:r>
    <w:r>
      <w:rPr>
        <w:sz w:val="16"/>
      </w:rPr>
      <w:fldChar w:fldCharType="separate"/>
    </w:r>
    <w:r w:rsidR="001372B2" w:rsidRPr="001372B2">
      <w:rPr>
        <w:b/>
        <w:bCs/>
        <w:sz w:val="16"/>
      </w:rPr>
      <w:t>NPO</w:t>
    </w:r>
    <w:r>
      <w:rPr>
        <w:sz w:val="16"/>
      </w:rPr>
      <w:fldChar w:fldCharType="end"/>
    </w:r>
    <w:r w:rsidR="00061822">
      <w:rPr>
        <w:sz w:val="16"/>
      </w:rPr>
      <w:t xml:space="preserve"> </w:t>
    </w:r>
    <w:r>
      <w:rPr>
        <w:sz w:val="16"/>
      </w:rPr>
      <w:fldChar w:fldCharType="begin"/>
    </w:r>
    <w:r w:rsidR="00061822">
      <w:rPr>
        <w:sz w:val="16"/>
      </w:rPr>
      <w:instrText xml:space="preserve"> DOCPROPERTY "PPC_Product_Edition" \* MERGEFORMAT </w:instrText>
    </w:r>
    <w:r>
      <w:rPr>
        <w:sz w:val="16"/>
      </w:rPr>
      <w:fldChar w:fldCharType="separate"/>
    </w:r>
    <w:r w:rsidR="001372B2" w:rsidRPr="001372B2">
      <w:rPr>
        <w:b/>
        <w:bCs/>
        <w:sz w:val="16"/>
      </w:rPr>
      <w:t>(1/22)</w:t>
    </w:r>
    <w:r>
      <w:rPr>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7047" w14:textId="77777777" w:rsidR="00305B4C" w:rsidRDefault="00305B4C">
    <w:pPr>
      <w:pStyle w:val="Header"/>
      <w:framePr w:wrap="around" w:vAnchor="text" w:hAnchor="margin" w:xAlign="outside" w:y="1"/>
      <w:rPr>
        <w:rStyle w:val="PageNumber"/>
        <w:sz w:val="16"/>
      </w:rPr>
    </w:pPr>
    <w:r>
      <w:rPr>
        <w:rStyle w:val="PageNumber"/>
        <w:sz w:val="16"/>
      </w:rPr>
      <w:fldChar w:fldCharType="begin"/>
    </w:r>
    <w:r w:rsidR="00061822">
      <w:rPr>
        <w:rStyle w:val="PageNumber"/>
        <w:sz w:val="16"/>
      </w:rPr>
      <w:instrText xml:space="preserve">PAGE  </w:instrText>
    </w:r>
    <w:r>
      <w:rPr>
        <w:rStyle w:val="PageNumber"/>
        <w:sz w:val="16"/>
      </w:rPr>
      <w:fldChar w:fldCharType="separate"/>
    </w:r>
    <w:r w:rsidR="00061822">
      <w:rPr>
        <w:rStyle w:val="PageNumber"/>
        <w:noProof/>
        <w:sz w:val="16"/>
      </w:rPr>
      <w:t>3</w:t>
    </w:r>
    <w:r>
      <w:rPr>
        <w:rStyle w:val="PageNumber"/>
        <w:sz w:val="16"/>
      </w:rPr>
      <w:fldChar w:fldCharType="end"/>
    </w:r>
  </w:p>
  <w:p w14:paraId="6F2F1B7F" w14:textId="77777777" w:rsidR="00305B4C" w:rsidRDefault="00305B4C">
    <w:pPr>
      <w:pStyle w:val="Header"/>
      <w:tabs>
        <w:tab w:val="clear" w:pos="4320"/>
        <w:tab w:val="clear" w:pos="8640"/>
      </w:tabs>
      <w:rPr>
        <w:sz w:val="16"/>
      </w:rPr>
    </w:pPr>
    <w:r>
      <w:rPr>
        <w:sz w:val="16"/>
      </w:rPr>
      <w:fldChar w:fldCharType="begin"/>
    </w:r>
    <w:r w:rsidR="00061822">
      <w:rPr>
        <w:sz w:val="16"/>
      </w:rPr>
      <w:instrText xml:space="preserve"> DOCPROPERTY "PPC_Book_Acronym" \* MERGEFORMAT </w:instrText>
    </w:r>
    <w:r>
      <w:rPr>
        <w:sz w:val="16"/>
      </w:rPr>
      <w:fldChar w:fldCharType="separate"/>
    </w:r>
    <w:r w:rsidR="001372B2" w:rsidRPr="001372B2">
      <w:rPr>
        <w:b/>
        <w:bCs/>
        <w:sz w:val="16"/>
      </w:rPr>
      <w:t>NPO</w:t>
    </w:r>
    <w:r>
      <w:rPr>
        <w:sz w:val="16"/>
      </w:rPr>
      <w:fldChar w:fldCharType="end"/>
    </w:r>
    <w:r w:rsidR="00061822">
      <w:rPr>
        <w:sz w:val="16"/>
      </w:rPr>
      <w:t xml:space="preserve"> </w:t>
    </w:r>
    <w:r>
      <w:rPr>
        <w:sz w:val="16"/>
      </w:rPr>
      <w:fldChar w:fldCharType="begin"/>
    </w:r>
    <w:r w:rsidR="00061822">
      <w:rPr>
        <w:sz w:val="16"/>
      </w:rPr>
      <w:instrText xml:space="preserve"> DOCPROPERTY "PPC_Product_Edition" \* MERGEFORMAT </w:instrText>
    </w:r>
    <w:r>
      <w:rPr>
        <w:sz w:val="16"/>
      </w:rPr>
      <w:fldChar w:fldCharType="separate"/>
    </w:r>
    <w:r w:rsidR="001372B2" w:rsidRPr="001372B2">
      <w:rPr>
        <w:b/>
        <w:bCs/>
        <w:sz w:val="16"/>
      </w:rPr>
      <w:t>(1/22)</w:t>
    </w:r>
    <w:r>
      <w:rPr>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03C4" w14:textId="77777777" w:rsidR="00305B4C" w:rsidRDefault="00305B4C">
    <w:pPr>
      <w:pStyle w:val="Header"/>
      <w:framePr w:wrap="around" w:vAnchor="text" w:hAnchor="margin" w:xAlign="outside" w:y="1"/>
      <w:rPr>
        <w:rStyle w:val="PageNumber"/>
        <w:sz w:val="16"/>
      </w:rPr>
    </w:pPr>
    <w:r>
      <w:rPr>
        <w:rStyle w:val="PageNumber"/>
        <w:sz w:val="16"/>
      </w:rPr>
      <w:fldChar w:fldCharType="begin"/>
    </w:r>
    <w:r w:rsidR="00061822">
      <w:rPr>
        <w:rStyle w:val="PageNumber"/>
        <w:sz w:val="16"/>
      </w:rPr>
      <w:instrText xml:space="preserve">PAGE  </w:instrText>
    </w:r>
    <w:r>
      <w:rPr>
        <w:rStyle w:val="PageNumber"/>
        <w:sz w:val="16"/>
      </w:rPr>
      <w:fldChar w:fldCharType="separate"/>
    </w:r>
    <w:r w:rsidR="00F926FF">
      <w:rPr>
        <w:rStyle w:val="PageNumber"/>
        <w:noProof/>
        <w:sz w:val="16"/>
      </w:rPr>
      <w:t>1</w:t>
    </w:r>
    <w:r>
      <w:rPr>
        <w:rStyle w:val="PageNumber"/>
        <w:sz w:val="16"/>
      </w:rPr>
      <w:fldChar w:fldCharType="end"/>
    </w:r>
  </w:p>
  <w:p w14:paraId="6F0B56B5" w14:textId="77777777" w:rsidR="00305B4C" w:rsidRDefault="00305B4C">
    <w:pPr>
      <w:pStyle w:val="Header"/>
      <w:tabs>
        <w:tab w:val="clear" w:pos="4320"/>
        <w:tab w:val="clear" w:pos="8640"/>
      </w:tabs>
    </w:pPr>
    <w:r>
      <w:rPr>
        <w:sz w:val="16"/>
      </w:rPr>
      <w:fldChar w:fldCharType="begin"/>
    </w:r>
    <w:r w:rsidR="00061822">
      <w:rPr>
        <w:sz w:val="16"/>
      </w:rPr>
      <w:instrText xml:space="preserve"> DOCPROPERTY "PPC_Book_Acronym" \* MERGEFORMAT </w:instrText>
    </w:r>
    <w:r>
      <w:rPr>
        <w:sz w:val="16"/>
      </w:rPr>
      <w:fldChar w:fldCharType="separate"/>
    </w:r>
    <w:r w:rsidR="001372B2" w:rsidRPr="001372B2">
      <w:rPr>
        <w:b/>
        <w:bCs/>
        <w:sz w:val="16"/>
      </w:rPr>
      <w:t>NPO</w:t>
    </w:r>
    <w:r>
      <w:rPr>
        <w:sz w:val="16"/>
      </w:rPr>
      <w:fldChar w:fldCharType="end"/>
    </w:r>
    <w:r w:rsidR="00061822">
      <w:rPr>
        <w:sz w:val="16"/>
      </w:rPr>
      <w:t xml:space="preserve"> </w:t>
    </w:r>
    <w:r>
      <w:rPr>
        <w:sz w:val="16"/>
      </w:rPr>
      <w:fldChar w:fldCharType="begin"/>
    </w:r>
    <w:r w:rsidR="00061822">
      <w:rPr>
        <w:sz w:val="16"/>
      </w:rPr>
      <w:instrText xml:space="preserve"> DOCPROPERTY "PPC_Product_Edition" \* MERGEFORMAT </w:instrText>
    </w:r>
    <w:r>
      <w:rPr>
        <w:sz w:val="16"/>
      </w:rPr>
      <w:fldChar w:fldCharType="separate"/>
    </w:r>
    <w:r w:rsidR="001372B2" w:rsidRPr="001372B2">
      <w:rPr>
        <w:b/>
        <w:bCs/>
        <w:sz w:val="16"/>
      </w:rPr>
      <w:t>(1/22)</w:t>
    </w:r>
    <w:r>
      <w:rPr>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2AA8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9A273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B4F6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BE31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E0E3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ACB8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E31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8AFB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947B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FC37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E5CCC"/>
    <w:multiLevelType w:val="multilevel"/>
    <w:tmpl w:val="EC18FA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decimal"/>
      <w:lvlText w:val="%2)"/>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57874BF"/>
    <w:multiLevelType w:val="multilevel"/>
    <w:tmpl w:val="1C3451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93149F6"/>
    <w:multiLevelType w:val="multilevel"/>
    <w:tmpl w:val="FA1E1A8E"/>
    <w:lvl w:ilvl="0">
      <w:start w:val="1"/>
      <w:numFmt w:val="bullet"/>
      <w:pStyle w:val="CXStepItemUnorder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Times New Roman" w:cs="Times New Roman"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419"/>
        </w:tabs>
        <w:ind w:left="2419" w:hanging="360"/>
      </w:pPr>
      <w:rPr>
        <w:rFonts w:ascii="Symbol" w:hAnsi="Symbol" w:hint="default"/>
      </w:rPr>
    </w:lvl>
    <w:lvl w:ilvl="5">
      <w:start w:val="1"/>
      <w:numFmt w:val="bullet"/>
      <w:lvlText w:val=""/>
      <w:lvlJc w:val="left"/>
      <w:pPr>
        <w:tabs>
          <w:tab w:val="num" w:pos="2779"/>
        </w:tabs>
        <w:ind w:left="2779" w:hanging="360"/>
      </w:pPr>
      <w:rPr>
        <w:rFonts w:ascii="Wingdings" w:hAnsi="Wingdings" w:hint="default"/>
      </w:rPr>
    </w:lvl>
    <w:lvl w:ilvl="6">
      <w:start w:val="1"/>
      <w:numFmt w:val="bullet"/>
      <w:lvlText w:val=""/>
      <w:lvlJc w:val="left"/>
      <w:pPr>
        <w:tabs>
          <w:tab w:val="num" w:pos="3139"/>
        </w:tabs>
        <w:ind w:left="3139" w:hanging="360"/>
      </w:pPr>
      <w:rPr>
        <w:rFonts w:ascii="Wingdings" w:hAnsi="Wingdings" w:hint="default"/>
      </w:rPr>
    </w:lvl>
    <w:lvl w:ilvl="7">
      <w:start w:val="1"/>
      <w:numFmt w:val="bullet"/>
      <w:lvlText w:val=""/>
      <w:lvlJc w:val="left"/>
      <w:pPr>
        <w:tabs>
          <w:tab w:val="num" w:pos="3499"/>
        </w:tabs>
        <w:ind w:left="3499" w:hanging="360"/>
      </w:pPr>
      <w:rPr>
        <w:rFonts w:ascii="Symbol" w:hAnsi="Symbol" w:hint="default"/>
      </w:rPr>
    </w:lvl>
    <w:lvl w:ilvl="8">
      <w:start w:val="1"/>
      <w:numFmt w:val="bullet"/>
      <w:lvlText w:val=""/>
      <w:lvlJc w:val="left"/>
      <w:pPr>
        <w:tabs>
          <w:tab w:val="num" w:pos="3859"/>
        </w:tabs>
        <w:ind w:left="3859" w:hanging="360"/>
      </w:pPr>
      <w:rPr>
        <w:rFonts w:ascii="Symbol" w:hAnsi="Symbol" w:hint="default"/>
      </w:rPr>
    </w:lvl>
  </w:abstractNum>
  <w:abstractNum w:abstractNumId="13" w15:restartNumberingAfterBreak="0">
    <w:nsid w:val="0A3C52BC"/>
    <w:multiLevelType w:val="multilevel"/>
    <w:tmpl w:val="FD4AC2F2"/>
    <w:lvl w:ilvl="0">
      <w:start w:val="1"/>
      <w:numFmt w:val="none"/>
      <w:pStyle w:val="APAdditionalStepItem"/>
      <w:lvlText w:val=""/>
      <w:lvlJc w:val="left"/>
      <w:pPr>
        <w:tabs>
          <w:tab w:val="num" w:pos="432"/>
        </w:tabs>
        <w:ind w:left="360" w:hanging="288"/>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4" w15:restartNumberingAfterBreak="0">
    <w:nsid w:val="0B8D5DAA"/>
    <w:multiLevelType w:val="multilevel"/>
    <w:tmpl w:val="57A26CE6"/>
    <w:lvl w:ilvl="0">
      <w:start w:val="1"/>
      <w:numFmt w:val="decimal"/>
      <w:pStyle w:val="CX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0222713"/>
    <w:multiLevelType w:val="multilevel"/>
    <w:tmpl w:val="DD6E43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B5A03F5"/>
    <w:multiLevelType w:val="multilevel"/>
    <w:tmpl w:val="41F0EE4C"/>
    <w:lvl w:ilvl="0">
      <w:start w:val="1"/>
      <w:numFmt w:val="bullet"/>
      <w:pStyle w:val="APPracticalBullet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Times New Roman" w:cs="Times New Roman"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419"/>
        </w:tabs>
        <w:ind w:left="2419" w:hanging="360"/>
      </w:pPr>
      <w:rPr>
        <w:rFonts w:ascii="Symbol" w:hAnsi="Symbol" w:hint="default"/>
      </w:rPr>
    </w:lvl>
    <w:lvl w:ilvl="5">
      <w:start w:val="1"/>
      <w:numFmt w:val="bullet"/>
      <w:lvlText w:val=""/>
      <w:lvlJc w:val="left"/>
      <w:pPr>
        <w:tabs>
          <w:tab w:val="num" w:pos="2779"/>
        </w:tabs>
        <w:ind w:left="2779" w:hanging="360"/>
      </w:pPr>
      <w:rPr>
        <w:rFonts w:ascii="Wingdings" w:hAnsi="Wingdings" w:hint="default"/>
      </w:rPr>
    </w:lvl>
    <w:lvl w:ilvl="6">
      <w:start w:val="1"/>
      <w:numFmt w:val="bullet"/>
      <w:lvlText w:val=""/>
      <w:lvlJc w:val="left"/>
      <w:pPr>
        <w:tabs>
          <w:tab w:val="num" w:pos="3139"/>
        </w:tabs>
        <w:ind w:left="3139" w:hanging="360"/>
      </w:pPr>
      <w:rPr>
        <w:rFonts w:ascii="Wingdings" w:hAnsi="Wingdings" w:hint="default"/>
      </w:rPr>
    </w:lvl>
    <w:lvl w:ilvl="7">
      <w:start w:val="1"/>
      <w:numFmt w:val="bullet"/>
      <w:lvlText w:val=""/>
      <w:lvlJc w:val="left"/>
      <w:pPr>
        <w:tabs>
          <w:tab w:val="num" w:pos="3499"/>
        </w:tabs>
        <w:ind w:left="3499" w:hanging="360"/>
      </w:pPr>
      <w:rPr>
        <w:rFonts w:ascii="Symbol" w:hAnsi="Symbol" w:hint="default"/>
      </w:rPr>
    </w:lvl>
    <w:lvl w:ilvl="8">
      <w:start w:val="1"/>
      <w:numFmt w:val="bullet"/>
      <w:lvlText w:val=""/>
      <w:lvlJc w:val="left"/>
      <w:pPr>
        <w:tabs>
          <w:tab w:val="num" w:pos="3859"/>
        </w:tabs>
        <w:ind w:left="3859" w:hanging="360"/>
      </w:pPr>
      <w:rPr>
        <w:rFonts w:ascii="Symbol" w:hAnsi="Symbol" w:hint="default"/>
      </w:rPr>
    </w:lvl>
  </w:abstractNum>
  <w:abstractNum w:abstractNumId="18" w15:restartNumberingAfterBreak="0">
    <w:nsid w:val="1C657F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CC61C39"/>
    <w:multiLevelType w:val="multilevel"/>
    <w:tmpl w:val="B3FEAF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30F85BD8"/>
    <w:multiLevelType w:val="multilevel"/>
    <w:tmpl w:val="4B4635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decimal"/>
      <w:lvlText w:val="%2)"/>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84D143C"/>
    <w:multiLevelType w:val="hybridMultilevel"/>
    <w:tmpl w:val="FE746A64"/>
    <w:lvl w:ilvl="0" w:tplc="DA020A16">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0050CA"/>
    <w:multiLevelType w:val="multilevel"/>
    <w:tmpl w:val="202E0B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5."/>
      <w:lvlJc w:val="left"/>
      <w:pPr>
        <w:tabs>
          <w:tab w:val="num" w:pos="2232"/>
        </w:tabs>
        <w:ind w:left="2232" w:hanging="792"/>
      </w:pPr>
      <w:rPr>
        <w:rFonts w:hint="default"/>
      </w:rPr>
    </w:lvl>
    <w:lvl w:ilvl="5">
      <w:start w:val="1"/>
      <w:numFmt w:val="lowerLetter"/>
      <w:lvlText w:val="%6."/>
      <w:lvlJc w:val="left"/>
      <w:pPr>
        <w:tabs>
          <w:tab w:val="num" w:pos="2736"/>
        </w:tabs>
        <w:ind w:left="2736" w:hanging="936"/>
      </w:pPr>
      <w:rPr>
        <w:rFonts w:hint="default"/>
      </w:rPr>
    </w:lvl>
    <w:lvl w:ilvl="6">
      <w:start w:val="1"/>
      <w:numFmt w:val="decimal"/>
      <w:lvlText w:val="(%7)"/>
      <w:lvlJc w:val="left"/>
      <w:pPr>
        <w:tabs>
          <w:tab w:val="num" w:pos="3240"/>
        </w:tabs>
        <w:ind w:left="3240" w:hanging="1080"/>
      </w:pPr>
      <w:rPr>
        <w:rFonts w:hint="default"/>
      </w:rPr>
    </w:lvl>
    <w:lvl w:ilvl="7">
      <w:start w:val="1"/>
      <w:numFmt w:val="lowerLetter"/>
      <w:lvlText w:val="(%8)"/>
      <w:lvlJc w:val="left"/>
      <w:pPr>
        <w:tabs>
          <w:tab w:val="num" w:pos="3744"/>
        </w:tabs>
        <w:ind w:left="3744" w:hanging="1224"/>
      </w:pPr>
      <w:rPr>
        <w:rFonts w:hint="default"/>
      </w:rPr>
    </w:lvl>
    <w:lvl w:ilvl="8">
      <w:start w:val="1"/>
      <w:numFmt w:val="decimal"/>
      <w:lvlText w:val="%9"/>
      <w:lvlJc w:val="left"/>
      <w:pPr>
        <w:tabs>
          <w:tab w:val="num" w:pos="4320"/>
        </w:tabs>
        <w:ind w:left="4320" w:hanging="1440"/>
      </w:pPr>
      <w:rPr>
        <w:rFonts w:hint="default"/>
      </w:rPr>
    </w:lvl>
  </w:abstractNum>
  <w:abstractNum w:abstractNumId="23" w15:restartNumberingAfterBreak="0">
    <w:nsid w:val="477D54FA"/>
    <w:multiLevelType w:val="hybridMultilevel"/>
    <w:tmpl w:val="78C23456"/>
    <w:lvl w:ilvl="0" w:tplc="46604634">
      <w:start w:val="1"/>
      <w:numFmt w:val="bullet"/>
      <w:pStyle w:val="ListUnordered"/>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BF6B4A"/>
    <w:multiLevelType w:val="multilevel"/>
    <w:tmpl w:val="0472E5B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560A0CFF"/>
    <w:multiLevelType w:val="multilevel"/>
    <w:tmpl w:val="62B6735E"/>
    <w:lvl w:ilvl="0">
      <w:start w:val="1"/>
      <w:numFmt w:val="decimal"/>
      <w:pStyle w:val="ListOrdered"/>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5742547D"/>
    <w:multiLevelType w:val="multilevel"/>
    <w:tmpl w:val="8DCC33C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586F552D"/>
    <w:multiLevelType w:val="hybridMultilevel"/>
    <w:tmpl w:val="BE9039F0"/>
    <w:lvl w:ilvl="0" w:tplc="5BA06D3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8D09A9"/>
    <w:multiLevelType w:val="multilevel"/>
    <w:tmpl w:val="C1CA1C22"/>
    <w:lvl w:ilvl="0">
      <w:start w:val="1"/>
      <w:numFmt w:val="upperLetter"/>
      <w:lvlText w:val="%1."/>
      <w:lvlJc w:val="left"/>
      <w:pPr>
        <w:tabs>
          <w:tab w:val="num" w:pos="360"/>
        </w:tabs>
        <w:ind w:left="187" w:hanging="187"/>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2117"/>
        </w:tabs>
        <w:ind w:left="2117" w:hanging="360"/>
      </w:pPr>
      <w:rPr>
        <w:rFonts w:hint="default"/>
      </w:rPr>
    </w:lvl>
    <w:lvl w:ilvl="5">
      <w:start w:val="1"/>
      <w:numFmt w:val="bullet"/>
      <w:lvlText w:val=""/>
      <w:lvlJc w:val="left"/>
      <w:pPr>
        <w:tabs>
          <w:tab w:val="num" w:pos="2477"/>
        </w:tabs>
        <w:ind w:left="2477" w:hanging="360"/>
      </w:pPr>
      <w:rPr>
        <w:rFonts w:ascii="Wingdings" w:hAnsi="Wingdings" w:hint="default"/>
      </w:rPr>
    </w:lvl>
    <w:lvl w:ilvl="6">
      <w:start w:val="1"/>
      <w:numFmt w:val="bullet"/>
      <w:lvlText w:val=""/>
      <w:lvlJc w:val="left"/>
      <w:pPr>
        <w:tabs>
          <w:tab w:val="num" w:pos="2837"/>
        </w:tabs>
        <w:ind w:left="2837" w:hanging="360"/>
      </w:pPr>
      <w:rPr>
        <w:rFonts w:ascii="Wingdings" w:hAnsi="Wingdings" w:hint="default"/>
      </w:rPr>
    </w:lvl>
    <w:lvl w:ilvl="7">
      <w:start w:val="1"/>
      <w:numFmt w:val="bullet"/>
      <w:lvlText w:val=""/>
      <w:lvlJc w:val="left"/>
      <w:pPr>
        <w:tabs>
          <w:tab w:val="num" w:pos="3197"/>
        </w:tabs>
        <w:ind w:left="3197" w:hanging="360"/>
      </w:pPr>
      <w:rPr>
        <w:rFonts w:ascii="Symbol" w:hAnsi="Symbol" w:hint="default"/>
      </w:rPr>
    </w:lvl>
    <w:lvl w:ilvl="8">
      <w:start w:val="1"/>
      <w:numFmt w:val="bullet"/>
      <w:lvlText w:val=""/>
      <w:lvlJc w:val="left"/>
      <w:pPr>
        <w:tabs>
          <w:tab w:val="num" w:pos="3557"/>
        </w:tabs>
        <w:ind w:left="3557" w:hanging="360"/>
      </w:pPr>
      <w:rPr>
        <w:rFonts w:ascii="Symbol" w:hAnsi="Symbol" w:hint="default"/>
      </w:rPr>
    </w:lvl>
  </w:abstractNum>
  <w:abstractNum w:abstractNumId="29" w15:restartNumberingAfterBreak="0">
    <w:nsid w:val="6F61192D"/>
    <w:multiLevelType w:val="multilevel"/>
    <w:tmpl w:val="A290F41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Times New Roman" w:cs="Times New Roman"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419"/>
        </w:tabs>
        <w:ind w:left="2419" w:hanging="360"/>
      </w:pPr>
      <w:rPr>
        <w:rFonts w:ascii="Symbol" w:hAnsi="Symbol" w:hint="default"/>
      </w:rPr>
    </w:lvl>
    <w:lvl w:ilvl="5">
      <w:start w:val="1"/>
      <w:numFmt w:val="bullet"/>
      <w:lvlText w:val=""/>
      <w:lvlJc w:val="left"/>
      <w:pPr>
        <w:tabs>
          <w:tab w:val="num" w:pos="2779"/>
        </w:tabs>
        <w:ind w:left="2779" w:hanging="360"/>
      </w:pPr>
      <w:rPr>
        <w:rFonts w:ascii="Wingdings" w:hAnsi="Wingdings" w:hint="default"/>
      </w:rPr>
    </w:lvl>
    <w:lvl w:ilvl="6">
      <w:start w:val="1"/>
      <w:numFmt w:val="bullet"/>
      <w:lvlText w:val=""/>
      <w:lvlJc w:val="left"/>
      <w:pPr>
        <w:tabs>
          <w:tab w:val="num" w:pos="3139"/>
        </w:tabs>
        <w:ind w:left="3139" w:hanging="360"/>
      </w:pPr>
      <w:rPr>
        <w:rFonts w:ascii="Wingdings" w:hAnsi="Wingdings" w:hint="default"/>
      </w:rPr>
    </w:lvl>
    <w:lvl w:ilvl="7">
      <w:start w:val="1"/>
      <w:numFmt w:val="bullet"/>
      <w:lvlText w:val=""/>
      <w:lvlJc w:val="left"/>
      <w:pPr>
        <w:tabs>
          <w:tab w:val="num" w:pos="3499"/>
        </w:tabs>
        <w:ind w:left="3499" w:hanging="360"/>
      </w:pPr>
      <w:rPr>
        <w:rFonts w:ascii="Symbol" w:hAnsi="Symbol" w:hint="default"/>
      </w:rPr>
    </w:lvl>
    <w:lvl w:ilvl="8">
      <w:start w:val="1"/>
      <w:numFmt w:val="bullet"/>
      <w:lvlText w:val=""/>
      <w:lvlJc w:val="left"/>
      <w:pPr>
        <w:tabs>
          <w:tab w:val="num" w:pos="3859"/>
        </w:tabs>
        <w:ind w:left="3859" w:hanging="360"/>
      </w:pPr>
      <w:rPr>
        <w:rFonts w:ascii="Symbol" w:hAnsi="Symbol" w:hint="default"/>
      </w:rPr>
    </w:lvl>
  </w:abstractNum>
  <w:abstractNum w:abstractNumId="30" w15:restartNumberingAfterBreak="0">
    <w:nsid w:val="7C4E1EB1"/>
    <w:multiLevelType w:val="hybridMultilevel"/>
    <w:tmpl w:val="6A4C5DA4"/>
    <w:lvl w:ilvl="0" w:tplc="3CB8CC24">
      <w:start w:val="1"/>
      <w:numFmt w:val="bullet"/>
      <w:pStyle w:val="CXRAIRAABulleted"/>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1A0FC8"/>
    <w:multiLevelType w:val="multilevel"/>
    <w:tmpl w:val="3C4453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7DEC2484"/>
    <w:multiLevelType w:val="multilevel"/>
    <w:tmpl w:val="1C3451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E7816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9682846">
    <w:abstractNumId w:val="9"/>
  </w:num>
  <w:num w:numId="2" w16cid:durableId="2126388724">
    <w:abstractNumId w:val="7"/>
  </w:num>
  <w:num w:numId="3" w16cid:durableId="1915898192">
    <w:abstractNumId w:val="6"/>
  </w:num>
  <w:num w:numId="4" w16cid:durableId="1493334709">
    <w:abstractNumId w:val="5"/>
  </w:num>
  <w:num w:numId="5" w16cid:durableId="939413921">
    <w:abstractNumId w:val="4"/>
  </w:num>
  <w:num w:numId="6" w16cid:durableId="581841600">
    <w:abstractNumId w:val="8"/>
  </w:num>
  <w:num w:numId="7" w16cid:durableId="909730726">
    <w:abstractNumId w:val="3"/>
  </w:num>
  <w:num w:numId="8" w16cid:durableId="1708947714">
    <w:abstractNumId w:val="2"/>
  </w:num>
  <w:num w:numId="9" w16cid:durableId="487095184">
    <w:abstractNumId w:val="1"/>
  </w:num>
  <w:num w:numId="10" w16cid:durableId="1344933563">
    <w:abstractNumId w:val="0"/>
  </w:num>
  <w:num w:numId="11" w16cid:durableId="1104573870">
    <w:abstractNumId w:val="25"/>
  </w:num>
  <w:num w:numId="12" w16cid:durableId="819616900">
    <w:abstractNumId w:val="11"/>
  </w:num>
  <w:num w:numId="13" w16cid:durableId="2126192342">
    <w:abstractNumId w:val="23"/>
  </w:num>
  <w:num w:numId="14" w16cid:durableId="1111045862">
    <w:abstractNumId w:val="32"/>
  </w:num>
  <w:num w:numId="15" w16cid:durableId="1253054187">
    <w:abstractNumId w:val="31"/>
  </w:num>
  <w:num w:numId="16" w16cid:durableId="136269335">
    <w:abstractNumId w:val="16"/>
  </w:num>
  <w:num w:numId="17" w16cid:durableId="2072192178">
    <w:abstractNumId w:val="19"/>
  </w:num>
  <w:num w:numId="18" w16cid:durableId="1707363078">
    <w:abstractNumId w:val="26"/>
  </w:num>
  <w:num w:numId="19" w16cid:durableId="1891182101">
    <w:abstractNumId w:val="21"/>
  </w:num>
  <w:num w:numId="20" w16cid:durableId="820922408">
    <w:abstractNumId w:val="15"/>
  </w:num>
  <w:num w:numId="21" w16cid:durableId="1422289357">
    <w:abstractNumId w:val="17"/>
  </w:num>
  <w:num w:numId="22" w16cid:durableId="436757329">
    <w:abstractNumId w:val="13"/>
  </w:num>
  <w:num w:numId="23" w16cid:durableId="824396786">
    <w:abstractNumId w:val="24"/>
  </w:num>
  <w:num w:numId="24" w16cid:durableId="1036393683">
    <w:abstractNumId w:val="27"/>
  </w:num>
  <w:num w:numId="25" w16cid:durableId="1114667742">
    <w:abstractNumId w:val="14"/>
  </w:num>
  <w:num w:numId="26" w16cid:durableId="1071123183">
    <w:abstractNumId w:val="20"/>
  </w:num>
  <w:num w:numId="27" w16cid:durableId="716010607">
    <w:abstractNumId w:val="10"/>
  </w:num>
  <w:num w:numId="28" w16cid:durableId="1530679716">
    <w:abstractNumId w:val="22"/>
  </w:num>
  <w:num w:numId="29" w16cid:durableId="675964671">
    <w:abstractNumId w:val="28"/>
  </w:num>
  <w:num w:numId="30" w16cid:durableId="1037466407">
    <w:abstractNumId w:val="29"/>
  </w:num>
  <w:num w:numId="31" w16cid:durableId="1268345125">
    <w:abstractNumId w:val="12"/>
  </w:num>
  <w:num w:numId="32" w16cid:durableId="1239368863">
    <w:abstractNumId w:val="30"/>
  </w:num>
  <w:num w:numId="33" w16cid:durableId="706415976">
    <w:abstractNumId w:val="33"/>
  </w:num>
  <w:num w:numId="34" w16cid:durableId="8996808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2B2"/>
    <w:rsid w:val="0002154E"/>
    <w:rsid w:val="00061822"/>
    <w:rsid w:val="001372B2"/>
    <w:rsid w:val="00305B4C"/>
    <w:rsid w:val="004F19CB"/>
    <w:rsid w:val="00516BD0"/>
    <w:rsid w:val="00D07D65"/>
    <w:rsid w:val="00D43944"/>
    <w:rsid w:val="00F92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7FACD"/>
  <w15:docId w15:val="{5B86C0EE-863D-47E8-9B08-CC4FFADD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4C"/>
    <w:rPr>
      <w:rFonts w:ascii="Arial" w:hAnsi="Arial"/>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305B4C"/>
    <w:rPr>
      <w:rFonts w:ascii="Arial" w:hAnsi="Arial"/>
      <w:i/>
      <w:iCs/>
      <w:sz w:val="20"/>
    </w:rPr>
  </w:style>
  <w:style w:type="paragraph" w:styleId="DocumentMap">
    <w:name w:val="Document Map"/>
    <w:basedOn w:val="Normal"/>
    <w:semiHidden/>
    <w:rsid w:val="00305B4C"/>
    <w:rPr>
      <w:rFonts w:cs="Tahoma"/>
      <w:color w:val="0000FF"/>
      <w:szCs w:val="20"/>
    </w:rPr>
  </w:style>
  <w:style w:type="character" w:customStyle="1" w:styleId="PAParaTextChar">
    <w:name w:val="PA_ParaText Char"/>
    <w:basedOn w:val="DefaultParagraphFont"/>
    <w:rsid w:val="00305B4C"/>
    <w:rPr>
      <w:rFonts w:ascii="Arial" w:eastAsia="SimSun" w:hAnsi="Arial"/>
      <w:sz w:val="18"/>
      <w:lang w:val="en-US" w:eastAsia="zh-CN" w:bidi="ar-SA"/>
    </w:rPr>
  </w:style>
  <w:style w:type="paragraph" w:styleId="Header">
    <w:name w:val="header"/>
    <w:basedOn w:val="Normal"/>
    <w:semiHidden/>
    <w:rsid w:val="00305B4C"/>
    <w:pPr>
      <w:tabs>
        <w:tab w:val="center" w:pos="4320"/>
        <w:tab w:val="right" w:pos="8640"/>
      </w:tabs>
    </w:pPr>
  </w:style>
  <w:style w:type="paragraph" w:customStyle="1" w:styleId="PAParaText">
    <w:name w:val="PA_ParaText"/>
    <w:basedOn w:val="Normal"/>
    <w:rsid w:val="00305B4C"/>
    <w:pPr>
      <w:spacing w:after="120"/>
      <w:jc w:val="both"/>
    </w:pPr>
    <w:rPr>
      <w:szCs w:val="20"/>
    </w:rPr>
  </w:style>
  <w:style w:type="paragraph" w:customStyle="1" w:styleId="SectionTitle">
    <w:name w:val="SectionTitle"/>
    <w:basedOn w:val="PAParaText"/>
    <w:rsid w:val="00305B4C"/>
    <w:pPr>
      <w:spacing w:before="240" w:after="0"/>
    </w:pPr>
    <w:rPr>
      <w:b/>
      <w:bCs/>
      <w:szCs w:val="18"/>
    </w:rPr>
  </w:style>
  <w:style w:type="paragraph" w:customStyle="1" w:styleId="SampleTitle">
    <w:name w:val="SampleTitle"/>
    <w:basedOn w:val="Normal"/>
    <w:next w:val="PAParaText"/>
    <w:rsid w:val="00305B4C"/>
    <w:rPr>
      <w:caps/>
      <w:szCs w:val="20"/>
    </w:rPr>
  </w:style>
  <w:style w:type="paragraph" w:customStyle="1" w:styleId="PAAlert">
    <w:name w:val="PA_Alert"/>
    <w:basedOn w:val="PAParaText"/>
    <w:next w:val="PAParaText"/>
    <w:rsid w:val="00305B4C"/>
    <w:pPr>
      <w:spacing w:after="0"/>
    </w:pPr>
  </w:style>
  <w:style w:type="paragraph" w:customStyle="1" w:styleId="UnderlinePara">
    <w:name w:val="UnderlinePara"/>
    <w:basedOn w:val="PAParaText"/>
    <w:next w:val="PAParaText"/>
    <w:rsid w:val="00305B4C"/>
    <w:pPr>
      <w:pBdr>
        <w:bottom w:val="single" w:sz="8" w:space="1" w:color="auto"/>
      </w:pBdr>
    </w:pPr>
  </w:style>
  <w:style w:type="character" w:customStyle="1" w:styleId="Alert">
    <w:name w:val="Alert"/>
    <w:basedOn w:val="DefaultParagraphFont"/>
    <w:rsid w:val="00305B4C"/>
    <w:rPr>
      <w:rFonts w:ascii="Arial" w:hAnsi="Arial"/>
      <w:b/>
      <w:sz w:val="20"/>
    </w:rPr>
  </w:style>
  <w:style w:type="paragraph" w:customStyle="1" w:styleId="ListOrdered">
    <w:name w:val="ListOrdered"/>
    <w:basedOn w:val="PAParaText"/>
    <w:rsid w:val="00305B4C"/>
    <w:pPr>
      <w:numPr>
        <w:numId w:val="11"/>
      </w:numPr>
    </w:pPr>
  </w:style>
  <w:style w:type="paragraph" w:customStyle="1" w:styleId="ListUnordered">
    <w:name w:val="ListUnordered"/>
    <w:basedOn w:val="PAParaText"/>
    <w:rsid w:val="00305B4C"/>
    <w:pPr>
      <w:numPr>
        <w:numId w:val="13"/>
      </w:numPr>
    </w:pPr>
  </w:style>
  <w:style w:type="paragraph" w:customStyle="1" w:styleId="TableColumnTitle">
    <w:name w:val="TableColumnTitle"/>
    <w:basedOn w:val="PACellText"/>
    <w:rsid w:val="00305B4C"/>
    <w:pPr>
      <w:jc w:val="center"/>
    </w:pPr>
    <w:rPr>
      <w:b/>
    </w:rPr>
  </w:style>
  <w:style w:type="paragraph" w:customStyle="1" w:styleId="PACellText">
    <w:name w:val="PA_CellText"/>
    <w:basedOn w:val="PAParaText"/>
    <w:rsid w:val="00305B4C"/>
    <w:pPr>
      <w:spacing w:after="0"/>
      <w:jc w:val="left"/>
    </w:pPr>
  </w:style>
  <w:style w:type="paragraph" w:customStyle="1" w:styleId="TableSignatureTitle">
    <w:name w:val="TableSignatureTitle"/>
    <w:basedOn w:val="PAParaText"/>
    <w:rsid w:val="00305B4C"/>
    <w:pPr>
      <w:jc w:val="center"/>
    </w:pPr>
  </w:style>
  <w:style w:type="paragraph" w:customStyle="1" w:styleId="CLPracticalsTitle">
    <w:name w:val="CL_PracticalsTitle"/>
    <w:basedOn w:val="CLPracticalPara"/>
    <w:rsid w:val="00305B4C"/>
    <w:pPr>
      <w:spacing w:after="120"/>
    </w:pPr>
    <w:rPr>
      <w:b/>
    </w:rPr>
  </w:style>
  <w:style w:type="paragraph" w:customStyle="1" w:styleId="CLPracticalPara">
    <w:name w:val="CL_PracticalPara"/>
    <w:basedOn w:val="Normal"/>
    <w:rsid w:val="00305B4C"/>
    <w:rPr>
      <w:vanish/>
      <w:u w:val="words" w:color="FFFFFF"/>
    </w:rPr>
  </w:style>
  <w:style w:type="paragraph" w:customStyle="1" w:styleId="TableCellOverlined">
    <w:name w:val="TableCellOverlined"/>
    <w:basedOn w:val="PAParaText"/>
    <w:next w:val="PAParaText"/>
    <w:rsid w:val="00305B4C"/>
    <w:pPr>
      <w:pBdr>
        <w:top w:val="single" w:sz="4" w:space="1" w:color="auto"/>
      </w:pBdr>
      <w:spacing w:after="0"/>
    </w:pPr>
  </w:style>
  <w:style w:type="character" w:customStyle="1" w:styleId="UnderlineChar">
    <w:name w:val="UnderlineChar"/>
    <w:basedOn w:val="DefaultParagraphFont"/>
    <w:rsid w:val="00305B4C"/>
    <w:rPr>
      <w:rFonts w:ascii="Arial" w:hAnsi="Arial"/>
      <w:sz w:val="18"/>
      <w:szCs w:val="20"/>
      <w:u w:val="single"/>
    </w:rPr>
  </w:style>
  <w:style w:type="character" w:customStyle="1" w:styleId="NormalChar">
    <w:name w:val="NormalChar"/>
    <w:basedOn w:val="DefaultParagraphFont"/>
    <w:rsid w:val="00305B4C"/>
    <w:rPr>
      <w:rFonts w:ascii="Arial" w:hAnsi="Arial"/>
      <w:sz w:val="18"/>
    </w:rPr>
  </w:style>
  <w:style w:type="paragraph" w:customStyle="1" w:styleId="Graphic">
    <w:name w:val="Graphic"/>
    <w:basedOn w:val="PAParaText"/>
    <w:next w:val="PAParaText"/>
    <w:rsid w:val="00305B4C"/>
    <w:pPr>
      <w:spacing w:before="240" w:after="240"/>
      <w:jc w:val="center"/>
    </w:pPr>
  </w:style>
  <w:style w:type="paragraph" w:customStyle="1" w:styleId="TableColumnTitleUnderlineSingle">
    <w:name w:val="TableColumnTitleUnderlineSingle"/>
    <w:basedOn w:val="TableColumnTitle"/>
    <w:next w:val="PAParaText"/>
    <w:rsid w:val="00305B4C"/>
    <w:rPr>
      <w:szCs w:val="18"/>
      <w:u w:val="single"/>
    </w:rPr>
  </w:style>
  <w:style w:type="paragraph" w:customStyle="1" w:styleId="TableColumnTitleUnderlineDouble">
    <w:name w:val="TableColumnTitleUnderlineDouble"/>
    <w:basedOn w:val="TableColumnTitle"/>
    <w:next w:val="PAParaText"/>
    <w:rsid w:val="00305B4C"/>
    <w:rPr>
      <w:szCs w:val="18"/>
      <w:u w:val="double"/>
    </w:rPr>
  </w:style>
  <w:style w:type="paragraph" w:customStyle="1" w:styleId="PACellTextBold">
    <w:name w:val="PA_CellTextBold"/>
    <w:basedOn w:val="PACellText"/>
    <w:next w:val="PACellText"/>
    <w:rsid w:val="00305B4C"/>
    <w:rPr>
      <w:b/>
    </w:rPr>
  </w:style>
  <w:style w:type="paragraph" w:customStyle="1" w:styleId="PACellTextRightAlign">
    <w:name w:val="PA_CellTextRightAlign"/>
    <w:basedOn w:val="PACellText"/>
    <w:next w:val="PACellText"/>
    <w:rsid w:val="00305B4C"/>
    <w:pPr>
      <w:jc w:val="right"/>
    </w:pPr>
  </w:style>
  <w:style w:type="paragraph" w:customStyle="1" w:styleId="PACellTextCenterAlign">
    <w:name w:val="PA_CellTextCenterAlign"/>
    <w:basedOn w:val="PACellText"/>
    <w:next w:val="PACellText"/>
    <w:rsid w:val="00305B4C"/>
    <w:pPr>
      <w:jc w:val="center"/>
    </w:pPr>
  </w:style>
  <w:style w:type="character" w:customStyle="1" w:styleId="Super">
    <w:name w:val="Super"/>
    <w:basedOn w:val="DefaultParagraphFont"/>
    <w:rsid w:val="00305B4C"/>
    <w:rPr>
      <w:color w:val="auto"/>
      <w:sz w:val="20"/>
      <w:vertAlign w:val="superscript"/>
    </w:rPr>
  </w:style>
  <w:style w:type="paragraph" w:customStyle="1" w:styleId="CLPractical">
    <w:name w:val="CL_Practical"/>
    <w:basedOn w:val="CLPracticalPara"/>
    <w:rsid w:val="00305B4C"/>
    <w:pPr>
      <w:tabs>
        <w:tab w:val="left" w:pos="1080"/>
      </w:tabs>
      <w:spacing w:after="120"/>
      <w:jc w:val="both"/>
    </w:pPr>
  </w:style>
  <w:style w:type="paragraph" w:customStyle="1" w:styleId="CLTitle">
    <w:name w:val="CL_Title"/>
    <w:basedOn w:val="Normal"/>
    <w:rsid w:val="00305B4C"/>
    <w:pPr>
      <w:spacing w:after="240"/>
      <w:jc w:val="center"/>
    </w:pPr>
    <w:rPr>
      <w:b/>
    </w:rPr>
  </w:style>
  <w:style w:type="paragraph" w:customStyle="1" w:styleId="APAssertItem">
    <w:name w:val="AP_AssertItem"/>
    <w:basedOn w:val="Normal"/>
    <w:rsid w:val="00305B4C"/>
  </w:style>
  <w:style w:type="paragraph" w:customStyle="1" w:styleId="APConclusion">
    <w:name w:val="AP_Conclusion"/>
    <w:basedOn w:val="Normal"/>
    <w:rsid w:val="00305B4C"/>
    <w:pPr>
      <w:jc w:val="both"/>
    </w:pPr>
  </w:style>
  <w:style w:type="paragraph" w:customStyle="1" w:styleId="APH1">
    <w:name w:val="AP_H1"/>
    <w:basedOn w:val="Normal"/>
    <w:rsid w:val="00305B4C"/>
    <w:pPr>
      <w:spacing w:before="120" w:after="60"/>
    </w:pPr>
    <w:rPr>
      <w:b/>
      <w:caps/>
    </w:rPr>
  </w:style>
  <w:style w:type="paragraph" w:customStyle="1" w:styleId="APH2">
    <w:name w:val="AP_H2"/>
    <w:basedOn w:val="Normal"/>
    <w:rsid w:val="00305B4C"/>
    <w:pPr>
      <w:spacing w:before="120" w:after="60"/>
      <w:jc w:val="center"/>
    </w:pPr>
    <w:rPr>
      <w:b/>
      <w:caps/>
      <w:sz w:val="16"/>
    </w:rPr>
  </w:style>
  <w:style w:type="paragraph" w:customStyle="1" w:styleId="APObjectiveItem">
    <w:name w:val="AP_ObjectiveItem"/>
    <w:basedOn w:val="Normal"/>
    <w:rsid w:val="00305B4C"/>
    <w:pPr>
      <w:numPr>
        <w:numId w:val="20"/>
      </w:numPr>
      <w:tabs>
        <w:tab w:val="clear" w:pos="720"/>
        <w:tab w:val="left" w:pos="490"/>
      </w:tabs>
      <w:spacing w:after="60"/>
      <w:ind w:left="490" w:hanging="418"/>
    </w:pPr>
  </w:style>
  <w:style w:type="paragraph" w:customStyle="1" w:styleId="APObjective">
    <w:name w:val="AP_Objective"/>
    <w:basedOn w:val="Normal"/>
    <w:rsid w:val="00305B4C"/>
    <w:pPr>
      <w:spacing w:before="60"/>
      <w:jc w:val="center"/>
    </w:pPr>
  </w:style>
  <w:style w:type="paragraph" w:customStyle="1" w:styleId="APPracticalBulleted">
    <w:name w:val="AP_PracticalBulleted"/>
    <w:basedOn w:val="APPracticalPara"/>
    <w:rsid w:val="00305B4C"/>
    <w:pPr>
      <w:numPr>
        <w:numId w:val="21"/>
      </w:numPr>
      <w:tabs>
        <w:tab w:val="clear" w:pos="720"/>
      </w:tabs>
      <w:spacing w:after="60"/>
      <w:jc w:val="both"/>
    </w:pPr>
  </w:style>
  <w:style w:type="paragraph" w:customStyle="1" w:styleId="APPracticalPara">
    <w:name w:val="AP_PracticalPara"/>
    <w:basedOn w:val="Normal"/>
    <w:rsid w:val="00305B4C"/>
    <w:rPr>
      <w:vanish/>
      <w:color w:val="0000FF"/>
      <w:sz w:val="18"/>
      <w:u w:val="words" w:color="FFFFFF"/>
    </w:rPr>
  </w:style>
  <w:style w:type="paragraph" w:customStyle="1" w:styleId="APPracticalsTitle">
    <w:name w:val="AP_PracticalsTitle"/>
    <w:basedOn w:val="APPracticalPara"/>
    <w:rsid w:val="00305B4C"/>
    <w:pPr>
      <w:keepNext/>
      <w:spacing w:before="120"/>
      <w:ind w:left="360"/>
    </w:pPr>
    <w:rPr>
      <w:vanish w:val="0"/>
    </w:rPr>
  </w:style>
  <w:style w:type="paragraph" w:customStyle="1" w:styleId="APStepItem">
    <w:name w:val="AP_StepItem"/>
    <w:basedOn w:val="Normal"/>
    <w:rsid w:val="00305B4C"/>
    <w:pPr>
      <w:numPr>
        <w:numId w:val="23"/>
      </w:numPr>
      <w:spacing w:after="60"/>
      <w:jc w:val="both"/>
    </w:pPr>
  </w:style>
  <w:style w:type="paragraph" w:customStyle="1" w:styleId="APIDCodeText">
    <w:name w:val="AP_IDCodeText"/>
    <w:basedOn w:val="Normal"/>
    <w:rsid w:val="00305B4C"/>
    <w:pPr>
      <w:spacing w:after="120"/>
      <w:jc w:val="both"/>
    </w:pPr>
    <w:rPr>
      <w:sz w:val="18"/>
    </w:rPr>
  </w:style>
  <w:style w:type="paragraph" w:customStyle="1" w:styleId="APObjectives">
    <w:name w:val="AP_Objectives"/>
    <w:basedOn w:val="APObjective"/>
    <w:rsid w:val="00305B4C"/>
    <w:rPr>
      <w:b/>
    </w:rPr>
  </w:style>
  <w:style w:type="paragraph" w:customStyle="1" w:styleId="APTitle">
    <w:name w:val="AP_Title"/>
    <w:basedOn w:val="Normal"/>
    <w:rsid w:val="00305B4C"/>
    <w:pPr>
      <w:spacing w:after="240"/>
      <w:jc w:val="center"/>
    </w:pPr>
    <w:rPr>
      <w:b/>
    </w:rPr>
  </w:style>
  <w:style w:type="paragraph" w:customStyle="1" w:styleId="APCategoryTitleBold">
    <w:name w:val="AP_CategoryTitleBold"/>
    <w:basedOn w:val="Normal"/>
    <w:rsid w:val="00305B4C"/>
    <w:pPr>
      <w:spacing w:before="120"/>
    </w:pPr>
    <w:rPr>
      <w:b/>
    </w:rPr>
  </w:style>
  <w:style w:type="paragraph" w:customStyle="1" w:styleId="APAdditionalStepItem">
    <w:name w:val="AP_AdditionalStepItem"/>
    <w:basedOn w:val="Normal"/>
    <w:rsid w:val="00305B4C"/>
    <w:pPr>
      <w:numPr>
        <w:numId w:val="22"/>
      </w:numPr>
      <w:tabs>
        <w:tab w:val="clear" w:pos="432"/>
      </w:tabs>
      <w:spacing w:after="60"/>
    </w:pPr>
  </w:style>
  <w:style w:type="paragraph" w:customStyle="1" w:styleId="APCutLine">
    <w:name w:val="AP_CutLine"/>
    <w:basedOn w:val="Normal"/>
    <w:next w:val="PAParaText"/>
    <w:rsid w:val="00305B4C"/>
    <w:pPr>
      <w:pBdr>
        <w:top w:val="dashed" w:sz="4" w:space="1" w:color="auto"/>
      </w:pBdr>
    </w:pPr>
  </w:style>
  <w:style w:type="paragraph" w:customStyle="1" w:styleId="APContent">
    <w:name w:val="AP_Content"/>
    <w:basedOn w:val="Normal"/>
    <w:rsid w:val="00305B4C"/>
    <w:pPr>
      <w:jc w:val="center"/>
    </w:pPr>
    <w:rPr>
      <w:b/>
    </w:rPr>
  </w:style>
  <w:style w:type="paragraph" w:customStyle="1" w:styleId="APSignoffs">
    <w:name w:val="AP_Signoffs"/>
    <w:basedOn w:val="Signoff"/>
    <w:rsid w:val="00305B4C"/>
    <w:rPr>
      <w:b/>
    </w:rPr>
  </w:style>
  <w:style w:type="paragraph" w:customStyle="1" w:styleId="Signoff">
    <w:name w:val="Signoff"/>
    <w:basedOn w:val="Normal"/>
    <w:rsid w:val="00305B4C"/>
    <w:pPr>
      <w:jc w:val="center"/>
    </w:pPr>
  </w:style>
  <w:style w:type="paragraph" w:customStyle="1" w:styleId="APWPRefs">
    <w:name w:val="AP_WPRefs"/>
    <w:basedOn w:val="APWPRef"/>
    <w:rsid w:val="00305B4C"/>
    <w:rPr>
      <w:b/>
    </w:rPr>
  </w:style>
  <w:style w:type="paragraph" w:customStyle="1" w:styleId="APWPRef">
    <w:name w:val="AP_WPRef"/>
    <w:basedOn w:val="Normal"/>
    <w:rsid w:val="00305B4C"/>
    <w:pPr>
      <w:jc w:val="center"/>
    </w:pPr>
  </w:style>
  <w:style w:type="character" w:customStyle="1" w:styleId="CLPracticalLink">
    <w:name w:val="CL_PracticalLink"/>
    <w:basedOn w:val="DefaultParagraphFont"/>
    <w:rsid w:val="00305B4C"/>
    <w:rPr>
      <w:vanish/>
      <w:color w:val="auto"/>
      <w:u w:val="words" w:color="FFFFFF"/>
      <w:vertAlign w:val="superscript"/>
    </w:rPr>
  </w:style>
  <w:style w:type="paragraph" w:customStyle="1" w:styleId="CXStepCommentLine">
    <w:name w:val="CX_StepCommentLine"/>
    <w:basedOn w:val="CXStepComment"/>
    <w:rsid w:val="00305B4C"/>
    <w:pPr>
      <w:pBdr>
        <w:left w:val="single" w:sz="4" w:space="4" w:color="FFFFFF"/>
        <w:bottom w:val="single" w:sz="4" w:space="1" w:color="auto"/>
        <w:right w:val="single" w:sz="4" w:space="4" w:color="FFFFFF"/>
      </w:pBdr>
      <w:spacing w:after="40"/>
      <w:ind w:left="187" w:right="187"/>
      <w:jc w:val="center"/>
    </w:pPr>
  </w:style>
  <w:style w:type="paragraph" w:styleId="Footer">
    <w:name w:val="footer"/>
    <w:basedOn w:val="Normal"/>
    <w:semiHidden/>
    <w:rsid w:val="00305B4C"/>
    <w:pPr>
      <w:tabs>
        <w:tab w:val="center" w:pos="4320"/>
        <w:tab w:val="right" w:pos="8640"/>
      </w:tabs>
    </w:pPr>
  </w:style>
  <w:style w:type="character" w:styleId="PageNumber">
    <w:name w:val="page number"/>
    <w:basedOn w:val="DefaultParagraphFont"/>
    <w:semiHidden/>
    <w:rsid w:val="00305B4C"/>
  </w:style>
  <w:style w:type="paragraph" w:customStyle="1" w:styleId="APStepSignoff">
    <w:name w:val="AP_StepSignoff"/>
    <w:basedOn w:val="Signoff"/>
    <w:rsid w:val="00305B4C"/>
  </w:style>
  <w:style w:type="paragraph" w:customStyle="1" w:styleId="CXPSTitle31">
    <w:name w:val="CX_PSTitle3.1"/>
    <w:basedOn w:val="PAParaText"/>
    <w:next w:val="Normal"/>
    <w:rsid w:val="00305B4C"/>
    <w:pPr>
      <w:keepNext/>
      <w:spacing w:before="240"/>
      <w:jc w:val="center"/>
    </w:pPr>
    <w:rPr>
      <w:b/>
    </w:rPr>
  </w:style>
  <w:style w:type="paragraph" w:customStyle="1" w:styleId="CXTitle">
    <w:name w:val="CX_Title"/>
    <w:basedOn w:val="Normal"/>
    <w:next w:val="Normal"/>
    <w:rsid w:val="00305B4C"/>
    <w:pPr>
      <w:spacing w:after="240"/>
      <w:jc w:val="center"/>
    </w:pPr>
    <w:rPr>
      <w:b/>
    </w:rPr>
  </w:style>
  <w:style w:type="paragraph" w:customStyle="1" w:styleId="PATitle">
    <w:name w:val="PA_Title"/>
    <w:basedOn w:val="Normal"/>
    <w:next w:val="PAParaText"/>
    <w:rsid w:val="00305B4C"/>
    <w:pPr>
      <w:spacing w:after="240"/>
      <w:jc w:val="center"/>
    </w:pPr>
    <w:rPr>
      <w:b/>
    </w:rPr>
  </w:style>
  <w:style w:type="paragraph" w:customStyle="1" w:styleId="CXStepItem">
    <w:name w:val="CX_StepItem"/>
    <w:basedOn w:val="Normal"/>
    <w:rsid w:val="00305B4C"/>
    <w:pPr>
      <w:numPr>
        <w:numId w:val="25"/>
      </w:numPr>
      <w:tabs>
        <w:tab w:val="clear" w:pos="360"/>
      </w:tabs>
      <w:spacing w:after="60"/>
      <w:jc w:val="both"/>
    </w:pPr>
  </w:style>
  <w:style w:type="paragraph" w:customStyle="1" w:styleId="CXSignoffs">
    <w:name w:val="CX_Signoffs"/>
    <w:basedOn w:val="Signoff"/>
    <w:rsid w:val="00305B4C"/>
    <w:rPr>
      <w:b/>
    </w:rPr>
  </w:style>
  <w:style w:type="paragraph" w:customStyle="1" w:styleId="CXContent">
    <w:name w:val="CX_Content"/>
    <w:basedOn w:val="Normal"/>
    <w:rsid w:val="00305B4C"/>
    <w:pPr>
      <w:jc w:val="center"/>
    </w:pPr>
    <w:rPr>
      <w:b/>
    </w:rPr>
  </w:style>
  <w:style w:type="paragraph" w:customStyle="1" w:styleId="CXStepSignoff">
    <w:name w:val="CX_StepSignoff"/>
    <w:basedOn w:val="Signoff"/>
    <w:rsid w:val="00305B4C"/>
  </w:style>
  <w:style w:type="paragraph" w:customStyle="1" w:styleId="1CXStepSignoffOrNa">
    <w:name w:val="$1_CX_StepSignoffOrNa"/>
    <w:basedOn w:val="Signoff"/>
    <w:rsid w:val="00305B4C"/>
  </w:style>
  <w:style w:type="paragraph" w:customStyle="1" w:styleId="2CXStepSignoffOrNa">
    <w:name w:val="$2_CX_StepSignoffOrNa"/>
    <w:basedOn w:val="Signoff"/>
    <w:rsid w:val="00305B4C"/>
  </w:style>
  <w:style w:type="paragraph" w:customStyle="1" w:styleId="Checkoff">
    <w:name w:val="Checkoff"/>
    <w:basedOn w:val="Normal"/>
    <w:rsid w:val="00305B4C"/>
    <w:pPr>
      <w:jc w:val="center"/>
    </w:pPr>
  </w:style>
  <w:style w:type="paragraph" w:customStyle="1" w:styleId="CXStepContent">
    <w:name w:val="CX_StepContent"/>
    <w:basedOn w:val="Normal"/>
    <w:rsid w:val="00305B4C"/>
  </w:style>
  <w:style w:type="paragraph" w:customStyle="1" w:styleId="CXGutter">
    <w:name w:val="CX_Gutter"/>
    <w:basedOn w:val="Normal"/>
    <w:rsid w:val="00305B4C"/>
  </w:style>
  <w:style w:type="character" w:customStyle="1" w:styleId="PAPPCRef">
    <w:name w:val="PA_PPCRef"/>
    <w:basedOn w:val="DefaultParagraphFont"/>
    <w:rsid w:val="00305B4C"/>
    <w:rPr>
      <w:color w:val="0000FF"/>
      <w:u w:val="single"/>
    </w:rPr>
  </w:style>
  <w:style w:type="character" w:customStyle="1" w:styleId="Bold">
    <w:name w:val="Bold"/>
    <w:basedOn w:val="DefaultParagraphFont"/>
    <w:rsid w:val="00305B4C"/>
    <w:rPr>
      <w:b/>
    </w:rPr>
  </w:style>
  <w:style w:type="paragraph" w:customStyle="1" w:styleId="PAListGroupTitle">
    <w:name w:val="PA_ListGroupTitle"/>
    <w:basedOn w:val="PAParaText"/>
    <w:next w:val="PAParaText"/>
    <w:rsid w:val="00305B4C"/>
    <w:pPr>
      <w:jc w:val="left"/>
    </w:pPr>
    <w:rPr>
      <w:b/>
    </w:rPr>
  </w:style>
  <w:style w:type="character" w:customStyle="1" w:styleId="UnderlineSingle">
    <w:name w:val="UnderlineSingle"/>
    <w:basedOn w:val="DefaultParagraphFont"/>
    <w:rsid w:val="00305B4C"/>
    <w:rPr>
      <w:u w:val="single"/>
    </w:rPr>
  </w:style>
  <w:style w:type="paragraph" w:customStyle="1" w:styleId="PAConclusion">
    <w:name w:val="PA_Conclusion"/>
    <w:basedOn w:val="PAParaText"/>
    <w:rsid w:val="00305B4C"/>
    <w:pPr>
      <w:jc w:val="left"/>
    </w:pPr>
  </w:style>
  <w:style w:type="paragraph" w:customStyle="1" w:styleId="APExplanation">
    <w:name w:val="AP_Explanation"/>
    <w:basedOn w:val="PAParaText"/>
    <w:rsid w:val="00305B4C"/>
    <w:rPr>
      <w:b/>
    </w:rPr>
  </w:style>
  <w:style w:type="character" w:customStyle="1" w:styleId="CLPracticalLinkTarget">
    <w:name w:val="CL_PracticalLinkTarget"/>
    <w:basedOn w:val="DefaultParagraphFont"/>
    <w:rsid w:val="00305B4C"/>
    <w:rPr>
      <w:color w:val="auto"/>
      <w:vertAlign w:val="superscript"/>
    </w:rPr>
  </w:style>
  <w:style w:type="paragraph" w:customStyle="1" w:styleId="CXStepItemNone">
    <w:name w:val="CX_StepItemNone"/>
    <w:basedOn w:val="Normal"/>
    <w:rsid w:val="00305B4C"/>
  </w:style>
  <w:style w:type="paragraph" w:customStyle="1" w:styleId="CXStepSignoffOrNa">
    <w:name w:val="CX_StepSignoffOrNa"/>
    <w:basedOn w:val="Signoff"/>
    <w:rsid w:val="00305B4C"/>
  </w:style>
  <w:style w:type="paragraph" w:customStyle="1" w:styleId="CXStepItemUnordered">
    <w:name w:val="CX_StepItemUnordered"/>
    <w:basedOn w:val="Normal"/>
    <w:rsid w:val="00305B4C"/>
    <w:pPr>
      <w:numPr>
        <w:numId w:val="31"/>
      </w:numPr>
      <w:spacing w:after="60"/>
    </w:pPr>
  </w:style>
  <w:style w:type="paragraph" w:customStyle="1" w:styleId="CXPSTitle32">
    <w:name w:val="CX_PSTitle3.2"/>
    <w:basedOn w:val="PAParaText"/>
    <w:next w:val="Normal"/>
    <w:rsid w:val="00305B4C"/>
    <w:pPr>
      <w:keepNext/>
      <w:spacing w:before="120"/>
      <w:jc w:val="left"/>
    </w:pPr>
    <w:rPr>
      <w:b/>
    </w:rPr>
  </w:style>
  <w:style w:type="paragraph" w:customStyle="1" w:styleId="CXPSTitle33">
    <w:name w:val="CX_PSTitle3.3"/>
    <w:basedOn w:val="PAParaText"/>
    <w:next w:val="Normal"/>
    <w:rsid w:val="00305B4C"/>
    <w:pPr>
      <w:keepNext/>
      <w:jc w:val="left"/>
    </w:pPr>
    <w:rPr>
      <w:u w:val="single"/>
    </w:rPr>
  </w:style>
  <w:style w:type="paragraph" w:customStyle="1" w:styleId="CXPSTitle51">
    <w:name w:val="CX_PSTitle5.1"/>
    <w:basedOn w:val="PAParaText"/>
    <w:next w:val="Normal"/>
    <w:rsid w:val="00305B4C"/>
    <w:pPr>
      <w:keepNext/>
      <w:spacing w:before="240"/>
      <w:jc w:val="center"/>
    </w:pPr>
    <w:rPr>
      <w:b/>
      <w:caps/>
    </w:rPr>
  </w:style>
  <w:style w:type="paragraph" w:customStyle="1" w:styleId="CXPSTitle52">
    <w:name w:val="CX_PSTitle5.2"/>
    <w:basedOn w:val="PAParaText"/>
    <w:next w:val="Normal"/>
    <w:rsid w:val="00305B4C"/>
    <w:pPr>
      <w:keepNext/>
      <w:spacing w:before="120"/>
      <w:jc w:val="left"/>
    </w:pPr>
    <w:rPr>
      <w:b/>
      <w:u w:val="single"/>
    </w:rPr>
  </w:style>
  <w:style w:type="paragraph" w:customStyle="1" w:styleId="CXPSTitle53">
    <w:name w:val="CX_PSTitle5.3"/>
    <w:basedOn w:val="PAParaText"/>
    <w:next w:val="Normal"/>
    <w:rsid w:val="00305B4C"/>
    <w:pPr>
      <w:keepNext/>
      <w:jc w:val="left"/>
    </w:pPr>
    <w:rPr>
      <w:b/>
    </w:rPr>
  </w:style>
  <w:style w:type="paragraph" w:customStyle="1" w:styleId="CXPSTitle54">
    <w:name w:val="CX_PSTitle5.4"/>
    <w:basedOn w:val="PAParaText"/>
    <w:next w:val="Normal"/>
    <w:rsid w:val="00305B4C"/>
    <w:pPr>
      <w:keepNext/>
      <w:jc w:val="left"/>
    </w:pPr>
    <w:rPr>
      <w:u w:val="single"/>
    </w:rPr>
  </w:style>
  <w:style w:type="paragraph" w:customStyle="1" w:styleId="CXPSTitle55">
    <w:name w:val="CX_PSTitle5.5"/>
    <w:basedOn w:val="PAParaText"/>
    <w:next w:val="Normal"/>
    <w:rsid w:val="00305B4C"/>
    <w:pPr>
      <w:keepNext/>
      <w:jc w:val="left"/>
    </w:pPr>
  </w:style>
  <w:style w:type="paragraph" w:customStyle="1" w:styleId="CXCheckoffs">
    <w:name w:val="CX_Checkoffs"/>
    <w:basedOn w:val="Checkoff"/>
    <w:rsid w:val="00305B4C"/>
    <w:rPr>
      <w:b/>
    </w:rPr>
  </w:style>
  <w:style w:type="paragraph" w:customStyle="1" w:styleId="CXStepCheckoff">
    <w:name w:val="CX_StepCheckoff"/>
    <w:basedOn w:val="Checkoff"/>
    <w:rsid w:val="00305B4C"/>
  </w:style>
  <w:style w:type="paragraph" w:customStyle="1" w:styleId="1CXStepContent">
    <w:name w:val="$1_CX_StepContent"/>
    <w:basedOn w:val="Normal"/>
    <w:rsid w:val="00305B4C"/>
  </w:style>
  <w:style w:type="paragraph" w:customStyle="1" w:styleId="2CXStepContent">
    <w:name w:val="$2_CX_StepContent"/>
    <w:basedOn w:val="Normal"/>
    <w:rsid w:val="00305B4C"/>
  </w:style>
  <w:style w:type="paragraph" w:customStyle="1" w:styleId="1CXStepSignoff">
    <w:name w:val="$1_CX_StepSignoff"/>
    <w:basedOn w:val="Signoff"/>
    <w:rsid w:val="00305B4C"/>
  </w:style>
  <w:style w:type="paragraph" w:customStyle="1" w:styleId="2CXStepSignoff">
    <w:name w:val="$2_CX_StepSignoff"/>
    <w:basedOn w:val="Signoff"/>
    <w:rsid w:val="00305B4C"/>
  </w:style>
  <w:style w:type="paragraph" w:customStyle="1" w:styleId="1CXStepCheckoff">
    <w:name w:val="$1_CX_StepCheckoff"/>
    <w:basedOn w:val="Checkoff"/>
    <w:rsid w:val="00305B4C"/>
  </w:style>
  <w:style w:type="paragraph" w:customStyle="1" w:styleId="2CXStepCheckoff">
    <w:name w:val="$2_CX_StepCheckoff"/>
    <w:basedOn w:val="Checkoff"/>
    <w:rsid w:val="00305B4C"/>
  </w:style>
  <w:style w:type="paragraph" w:customStyle="1" w:styleId="PAIntroduction">
    <w:name w:val="PA_Introduction"/>
    <w:basedOn w:val="PAParaText"/>
    <w:next w:val="PAParaText"/>
    <w:rsid w:val="00305B4C"/>
    <w:pPr>
      <w:keepNext/>
    </w:pPr>
  </w:style>
  <w:style w:type="paragraph" w:customStyle="1" w:styleId="APPractical">
    <w:name w:val="AP_Practical"/>
    <w:basedOn w:val="Normal"/>
    <w:rsid w:val="00305B4C"/>
    <w:rPr>
      <w:color w:val="DDDDDD"/>
    </w:rPr>
  </w:style>
  <w:style w:type="character" w:customStyle="1" w:styleId="PAFootnoteLink">
    <w:name w:val="PA_FootnoteLink"/>
    <w:basedOn w:val="DefaultParagraphFont"/>
    <w:rsid w:val="00305B4C"/>
    <w:rPr>
      <w:b/>
      <w:sz w:val="20"/>
      <w:vertAlign w:val="superscript"/>
    </w:rPr>
  </w:style>
  <w:style w:type="paragraph" w:customStyle="1" w:styleId="PASupplemental">
    <w:name w:val="PA_Supplemental"/>
    <w:basedOn w:val="PAParaText"/>
    <w:rsid w:val="00305B4C"/>
  </w:style>
  <w:style w:type="paragraph" w:customStyle="1" w:styleId="1CXGutter">
    <w:name w:val="$1_CX_Gutter"/>
    <w:basedOn w:val="CXGutter"/>
    <w:rsid w:val="00305B4C"/>
  </w:style>
  <w:style w:type="paragraph" w:customStyle="1" w:styleId="2CXGutter">
    <w:name w:val="$2_CX_Gutter"/>
    <w:basedOn w:val="CXGutter"/>
    <w:rsid w:val="00305B4C"/>
  </w:style>
  <w:style w:type="paragraph" w:customStyle="1" w:styleId="PAExplanation">
    <w:name w:val="PA_Explanation"/>
    <w:basedOn w:val="PAParaText"/>
    <w:rsid w:val="00305B4C"/>
  </w:style>
  <w:style w:type="paragraph" w:customStyle="1" w:styleId="PAExplanationTitle">
    <w:name w:val="PA_ExplanationTitle"/>
    <w:basedOn w:val="PAParaText"/>
    <w:rsid w:val="00305B4C"/>
    <w:pPr>
      <w:jc w:val="center"/>
    </w:pPr>
    <w:rPr>
      <w:b/>
    </w:rPr>
  </w:style>
  <w:style w:type="paragraph" w:customStyle="1" w:styleId="CXPSTitleDX11">
    <w:name w:val="CX_PSTitleDX1.1"/>
    <w:basedOn w:val="PAParaText"/>
    <w:rsid w:val="00305B4C"/>
    <w:pPr>
      <w:keepNext/>
      <w:pageBreakBefore/>
      <w:spacing w:before="240"/>
      <w:jc w:val="center"/>
    </w:pPr>
    <w:rPr>
      <w:b/>
      <w:caps/>
    </w:rPr>
  </w:style>
  <w:style w:type="paragraph" w:customStyle="1" w:styleId="CXPSTitleDX12">
    <w:name w:val="CX_PSTitleDX1.2"/>
    <w:basedOn w:val="PAParaText"/>
    <w:rsid w:val="00305B4C"/>
    <w:pPr>
      <w:keepNext/>
      <w:spacing w:before="120"/>
      <w:jc w:val="left"/>
    </w:pPr>
    <w:rPr>
      <w:b/>
      <w:caps/>
      <w:u w:val="single"/>
    </w:rPr>
  </w:style>
  <w:style w:type="paragraph" w:customStyle="1" w:styleId="CXPSTitleDX13">
    <w:name w:val="CX_PSTitleDX1.3"/>
    <w:basedOn w:val="PAParaText"/>
    <w:rsid w:val="00305B4C"/>
    <w:pPr>
      <w:keepNext/>
      <w:jc w:val="left"/>
    </w:pPr>
    <w:rPr>
      <w:b/>
      <w:caps/>
    </w:rPr>
  </w:style>
  <w:style w:type="paragraph" w:customStyle="1" w:styleId="CXPSTitleDX14">
    <w:name w:val="CX_PSTitleDX1.4"/>
    <w:basedOn w:val="PAParaText"/>
    <w:rsid w:val="00305B4C"/>
    <w:pPr>
      <w:keepNext/>
      <w:jc w:val="left"/>
    </w:pPr>
    <w:rPr>
      <w:b/>
    </w:rPr>
  </w:style>
  <w:style w:type="paragraph" w:customStyle="1" w:styleId="CXPSTitleDXN1">
    <w:name w:val="CX_PSTitleDXN.1"/>
    <w:basedOn w:val="PAParaText"/>
    <w:rsid w:val="00305B4C"/>
    <w:pPr>
      <w:keepNext/>
      <w:pageBreakBefore/>
      <w:spacing w:before="240"/>
      <w:jc w:val="center"/>
    </w:pPr>
    <w:rPr>
      <w:b/>
      <w:caps/>
    </w:rPr>
  </w:style>
  <w:style w:type="paragraph" w:customStyle="1" w:styleId="CXPSTitleDXN2">
    <w:name w:val="CX_PSTitleDXN.2"/>
    <w:basedOn w:val="PAParaText"/>
    <w:rsid w:val="00305B4C"/>
    <w:pPr>
      <w:keepNext/>
      <w:spacing w:before="120"/>
      <w:jc w:val="left"/>
    </w:pPr>
    <w:rPr>
      <w:b/>
      <w:caps/>
    </w:rPr>
  </w:style>
  <w:style w:type="paragraph" w:customStyle="1" w:styleId="CXPSTitleDXN3">
    <w:name w:val="CX_PSTitleDXN.3"/>
    <w:basedOn w:val="PAParaText"/>
    <w:rsid w:val="00305B4C"/>
    <w:pPr>
      <w:keepNext/>
      <w:jc w:val="left"/>
    </w:pPr>
    <w:rPr>
      <w:b/>
    </w:rPr>
  </w:style>
  <w:style w:type="paragraph" w:styleId="EndnoteText">
    <w:name w:val="endnote text"/>
    <w:basedOn w:val="Normal"/>
    <w:semiHidden/>
    <w:rsid w:val="00305B4C"/>
    <w:pPr>
      <w:spacing w:before="60"/>
    </w:pPr>
    <w:rPr>
      <w:szCs w:val="20"/>
    </w:rPr>
  </w:style>
  <w:style w:type="character" w:customStyle="1" w:styleId="PATitleIntro">
    <w:name w:val="PA_TitleIntro"/>
    <w:basedOn w:val="DefaultParagraphFont"/>
    <w:rsid w:val="00305B4C"/>
  </w:style>
  <w:style w:type="paragraph" w:customStyle="1" w:styleId="CXPSTitleDXN4">
    <w:name w:val="CX_PSTitleDXN.4"/>
    <w:basedOn w:val="PAParaText"/>
    <w:rsid w:val="00305B4C"/>
    <w:pPr>
      <w:keepNext/>
      <w:jc w:val="left"/>
    </w:pPr>
    <w:rPr>
      <w:b/>
    </w:rPr>
  </w:style>
  <w:style w:type="paragraph" w:customStyle="1" w:styleId="CXPSTitleDXN5">
    <w:name w:val="CX_PSTitleDXN.5"/>
    <w:basedOn w:val="PAParaText"/>
    <w:rsid w:val="00305B4C"/>
    <w:pPr>
      <w:keepNext/>
      <w:jc w:val="left"/>
    </w:pPr>
    <w:rPr>
      <w:b/>
    </w:rPr>
  </w:style>
  <w:style w:type="paragraph" w:customStyle="1" w:styleId="PAAppendixTitle">
    <w:name w:val="PA_AppendixTitle"/>
    <w:basedOn w:val="Normal"/>
    <w:rsid w:val="00305B4C"/>
    <w:pPr>
      <w:spacing w:after="240"/>
      <w:jc w:val="center"/>
    </w:pPr>
    <w:rPr>
      <w:b/>
      <w:caps/>
      <w:sz w:val="22"/>
    </w:rPr>
  </w:style>
  <w:style w:type="paragraph" w:styleId="TOAHeading">
    <w:name w:val="toa heading"/>
    <w:basedOn w:val="Normal"/>
    <w:next w:val="Normal"/>
    <w:semiHidden/>
    <w:rsid w:val="00305B4C"/>
    <w:pPr>
      <w:spacing w:before="120"/>
    </w:pPr>
    <w:rPr>
      <w:rFonts w:cs="Arial"/>
      <w:b/>
      <w:bCs/>
      <w:sz w:val="24"/>
    </w:rPr>
  </w:style>
  <w:style w:type="paragraph" w:customStyle="1" w:styleId="APIndexField">
    <w:name w:val="AP_IndexField"/>
    <w:basedOn w:val="PAParaText"/>
    <w:next w:val="PAParaText"/>
    <w:rsid w:val="00305B4C"/>
    <w:pPr>
      <w:spacing w:after="240"/>
      <w:jc w:val="right"/>
    </w:pPr>
  </w:style>
  <w:style w:type="paragraph" w:customStyle="1" w:styleId="APStepSignoffShaded">
    <w:name w:val="AP_StepSignoffShaded"/>
    <w:basedOn w:val="APStepSignoff"/>
    <w:rsid w:val="00305B4C"/>
    <w:pPr>
      <w:shd w:val="clear" w:color="auto" w:fill="00CCFF"/>
    </w:pPr>
  </w:style>
  <w:style w:type="paragraph" w:customStyle="1" w:styleId="APAssertion">
    <w:name w:val="AP_Assertion"/>
    <w:basedOn w:val="Normal"/>
    <w:rsid w:val="00305B4C"/>
    <w:pPr>
      <w:spacing w:before="60"/>
      <w:jc w:val="center"/>
    </w:pPr>
  </w:style>
  <w:style w:type="paragraph" w:customStyle="1" w:styleId="APAssertions">
    <w:name w:val="AP_Assertions"/>
    <w:basedOn w:val="APAssertion"/>
    <w:rsid w:val="00305B4C"/>
    <w:rPr>
      <w:b/>
    </w:rPr>
  </w:style>
  <w:style w:type="paragraph" w:customStyle="1" w:styleId="CXPSTitleDX15">
    <w:name w:val="CX_PSTitleDX1.5"/>
    <w:basedOn w:val="PAParaText"/>
    <w:rsid w:val="00305B4C"/>
    <w:pPr>
      <w:keepNext/>
    </w:pPr>
    <w:rPr>
      <w:b/>
    </w:rPr>
  </w:style>
  <w:style w:type="paragraph" w:customStyle="1" w:styleId="CXPageRefs">
    <w:name w:val="CX_PageRefs"/>
    <w:basedOn w:val="Normal"/>
    <w:rsid w:val="00305B4C"/>
  </w:style>
  <w:style w:type="paragraph" w:customStyle="1" w:styleId="CXPageRef">
    <w:name w:val="CX_PageRef"/>
    <w:basedOn w:val="Normal"/>
    <w:rsid w:val="00305B4C"/>
  </w:style>
  <w:style w:type="paragraph" w:customStyle="1" w:styleId="PAExcludeChildSteps">
    <w:name w:val="PA_ExcludeChildSteps"/>
    <w:basedOn w:val="Normal"/>
    <w:rsid w:val="00305B4C"/>
    <w:pPr>
      <w:jc w:val="center"/>
    </w:pPr>
  </w:style>
  <w:style w:type="paragraph" w:customStyle="1" w:styleId="CXStepComment">
    <w:name w:val="CX_StepComment"/>
    <w:basedOn w:val="Normal"/>
    <w:rsid w:val="00305B4C"/>
  </w:style>
  <w:style w:type="paragraph" w:customStyle="1" w:styleId="CXStepNa">
    <w:name w:val="CX_StepNa"/>
    <w:basedOn w:val="Signoff"/>
    <w:rsid w:val="00305B4C"/>
  </w:style>
  <w:style w:type="paragraph" w:customStyle="1" w:styleId="CXStepCheckoffLine">
    <w:name w:val="CX_StepCheckoffLine"/>
    <w:basedOn w:val="Checkoff"/>
    <w:rsid w:val="00305B4C"/>
    <w:pPr>
      <w:pBdr>
        <w:left w:val="single" w:sz="4" w:space="4" w:color="FFFFFF"/>
        <w:bottom w:val="single" w:sz="4" w:space="1" w:color="auto"/>
        <w:right w:val="single" w:sz="4" w:space="4" w:color="FFFFFF"/>
      </w:pBdr>
      <w:spacing w:after="40"/>
      <w:ind w:left="180" w:right="180"/>
    </w:pPr>
  </w:style>
  <w:style w:type="paragraph" w:customStyle="1" w:styleId="1CXStepCheckoffLine">
    <w:name w:val="$1_CX_StepCheckoffLine"/>
    <w:basedOn w:val="CXStepCheckoffLine"/>
    <w:rsid w:val="00305B4C"/>
  </w:style>
  <w:style w:type="paragraph" w:customStyle="1" w:styleId="2CXStepCheckoffLine">
    <w:name w:val="$2_CX_StepCheckoffLine"/>
    <w:basedOn w:val="CXStepCheckoffLine"/>
    <w:rsid w:val="00305B4C"/>
  </w:style>
  <w:style w:type="paragraph" w:customStyle="1" w:styleId="CXStepSignoffLine">
    <w:name w:val="CX_StepSignoffLine"/>
    <w:basedOn w:val="Signoff"/>
    <w:rsid w:val="00305B4C"/>
    <w:pPr>
      <w:pBdr>
        <w:left w:val="single" w:sz="4" w:space="4" w:color="FFFFFF"/>
        <w:bottom w:val="single" w:sz="4" w:space="1" w:color="auto"/>
        <w:right w:val="single" w:sz="4" w:space="4" w:color="FFFFFF"/>
      </w:pBdr>
      <w:spacing w:after="40"/>
      <w:ind w:left="180" w:right="180"/>
    </w:pPr>
  </w:style>
  <w:style w:type="paragraph" w:customStyle="1" w:styleId="1CXStepSignoffLine">
    <w:name w:val="$1_CX_StepSignoffLine"/>
    <w:basedOn w:val="CXStepSignoffLine"/>
    <w:rsid w:val="00305B4C"/>
  </w:style>
  <w:style w:type="paragraph" w:customStyle="1" w:styleId="2CXStepSignoffLine">
    <w:name w:val="$2_CX_StepSignoffLine"/>
    <w:basedOn w:val="CXStepSignoffLine"/>
    <w:rsid w:val="00305B4C"/>
  </w:style>
  <w:style w:type="paragraph" w:customStyle="1" w:styleId="CLSubtitle">
    <w:name w:val="CL_Subtitle"/>
    <w:basedOn w:val="Normal"/>
    <w:rsid w:val="00305B4C"/>
    <w:pPr>
      <w:spacing w:after="240"/>
      <w:jc w:val="center"/>
    </w:pPr>
    <w:rPr>
      <w:b/>
    </w:rPr>
  </w:style>
  <w:style w:type="paragraph" w:customStyle="1" w:styleId="PAIncludeChildSteps">
    <w:name w:val="PA_IncludeChildSteps"/>
    <w:basedOn w:val="Normal"/>
    <w:rsid w:val="00305B4C"/>
    <w:pPr>
      <w:jc w:val="center"/>
    </w:pPr>
  </w:style>
  <w:style w:type="paragraph" w:customStyle="1" w:styleId="APCategoryTitleItalic">
    <w:name w:val="AP_CategoryTitleItalic"/>
    <w:basedOn w:val="Normal"/>
    <w:rsid w:val="00305B4C"/>
    <w:pPr>
      <w:spacing w:before="120"/>
    </w:pPr>
    <w:rPr>
      <w:i/>
    </w:rPr>
  </w:style>
  <w:style w:type="paragraph" w:customStyle="1" w:styleId="APCategoryTitleUpper">
    <w:name w:val="AP_CategoryTitleUpper"/>
    <w:basedOn w:val="Normal"/>
    <w:rsid w:val="00305B4C"/>
    <w:pPr>
      <w:spacing w:before="120"/>
    </w:pPr>
    <w:rPr>
      <w:b/>
      <w:caps/>
    </w:rPr>
  </w:style>
  <w:style w:type="paragraph" w:customStyle="1" w:styleId="APCategoryTitleRegular">
    <w:name w:val="AP_CategoryTitleRegular"/>
    <w:basedOn w:val="Normal"/>
    <w:rsid w:val="00305B4C"/>
    <w:pPr>
      <w:spacing w:before="120"/>
    </w:pPr>
  </w:style>
  <w:style w:type="paragraph" w:customStyle="1" w:styleId="ElectSample">
    <w:name w:val="ElectSample"/>
    <w:basedOn w:val="PAParaText"/>
    <w:rsid w:val="00305B4C"/>
    <w:pPr>
      <w:pageBreakBefore/>
      <w:jc w:val="center"/>
    </w:pPr>
    <w:rPr>
      <w:b/>
    </w:rPr>
  </w:style>
  <w:style w:type="paragraph" w:customStyle="1" w:styleId="ElectSampleTitle">
    <w:name w:val="ElectSampleTitle"/>
    <w:basedOn w:val="Normal"/>
    <w:rsid w:val="00305B4C"/>
    <w:pPr>
      <w:jc w:val="center"/>
    </w:pPr>
    <w:rPr>
      <w:b/>
      <w:caps/>
    </w:rPr>
  </w:style>
  <w:style w:type="paragraph" w:customStyle="1" w:styleId="CXRASignificantAA">
    <w:name w:val="CX_RASignificantAA"/>
    <w:basedOn w:val="Normal"/>
    <w:rsid w:val="00305B4C"/>
    <w:pPr>
      <w:jc w:val="center"/>
    </w:pPr>
  </w:style>
  <w:style w:type="paragraph" w:customStyle="1" w:styleId="CXRAIRAA">
    <w:name w:val="CX_RAIRAA"/>
    <w:basedOn w:val="Normal"/>
    <w:rsid w:val="00305B4C"/>
    <w:pPr>
      <w:jc w:val="center"/>
    </w:pPr>
  </w:style>
  <w:style w:type="paragraph" w:customStyle="1" w:styleId="CXRASignificantRisk">
    <w:name w:val="CX_RASignificantRisk"/>
    <w:basedOn w:val="Normal"/>
    <w:rsid w:val="00305B4C"/>
    <w:pPr>
      <w:jc w:val="center"/>
    </w:pPr>
  </w:style>
  <w:style w:type="paragraph" w:customStyle="1" w:styleId="CXRAApproach">
    <w:name w:val="CX_RAApproach"/>
    <w:basedOn w:val="Normal"/>
    <w:rsid w:val="00305B4C"/>
    <w:pPr>
      <w:jc w:val="center"/>
    </w:pPr>
  </w:style>
  <w:style w:type="paragraph" w:customStyle="1" w:styleId="CXRAIR">
    <w:name w:val="CX_RAIR"/>
    <w:basedOn w:val="Normal"/>
    <w:rsid w:val="00305B4C"/>
    <w:pPr>
      <w:jc w:val="center"/>
    </w:pPr>
  </w:style>
  <w:style w:type="paragraph" w:customStyle="1" w:styleId="CXRACR">
    <w:name w:val="CX_RACR"/>
    <w:basedOn w:val="Normal"/>
    <w:rsid w:val="00305B4C"/>
    <w:pPr>
      <w:jc w:val="center"/>
    </w:pPr>
  </w:style>
  <w:style w:type="paragraph" w:customStyle="1" w:styleId="CXRARMM">
    <w:name w:val="CX_RARMM"/>
    <w:basedOn w:val="Normal"/>
    <w:rsid w:val="00305B4C"/>
    <w:pPr>
      <w:jc w:val="center"/>
    </w:pPr>
  </w:style>
  <w:style w:type="paragraph" w:customStyle="1" w:styleId="CXRAAuditApproach">
    <w:name w:val="CX_RAAuditApproach"/>
    <w:basedOn w:val="Normal"/>
    <w:rsid w:val="00305B4C"/>
    <w:pPr>
      <w:jc w:val="center"/>
    </w:pPr>
  </w:style>
  <w:style w:type="paragraph" w:customStyle="1" w:styleId="CXRAComments">
    <w:name w:val="CX_RAComments"/>
    <w:basedOn w:val="Normal"/>
    <w:rsid w:val="00305B4C"/>
    <w:pPr>
      <w:jc w:val="center"/>
    </w:pPr>
  </w:style>
  <w:style w:type="paragraph" w:customStyle="1" w:styleId="CXRAIRAABulleted">
    <w:name w:val="CX_RAIRAABulleted"/>
    <w:basedOn w:val="CXRAComments"/>
    <w:rsid w:val="00305B4C"/>
    <w:pPr>
      <w:numPr>
        <w:numId w:val="32"/>
      </w:numPr>
    </w:pPr>
  </w:style>
  <w:style w:type="paragraph" w:customStyle="1" w:styleId="CXStepJustify">
    <w:name w:val="CX_StepJustify"/>
    <w:basedOn w:val="Normal"/>
    <w:rsid w:val="00305B4C"/>
    <w:pPr>
      <w:jc w:val="both"/>
    </w:pPr>
  </w:style>
  <w:style w:type="character" w:customStyle="1" w:styleId="PACheckboxUnchecked">
    <w:name w:val="PA_CheckboxUnchecked"/>
    <w:basedOn w:val="DefaultParagraphFont"/>
    <w:rsid w:val="00305B4C"/>
  </w:style>
  <w:style w:type="character" w:customStyle="1" w:styleId="PACheckboxChecked">
    <w:name w:val="PA_CheckboxChecked"/>
    <w:basedOn w:val="DefaultParagraphFont"/>
    <w:rsid w:val="00305B4C"/>
  </w:style>
  <w:style w:type="paragraph" w:customStyle="1" w:styleId="APComment">
    <w:name w:val="AP_Comment"/>
    <w:basedOn w:val="Normal"/>
    <w:rsid w:val="00305B4C"/>
    <w:rPr>
      <w:color w:val="33CCCC"/>
    </w:rPr>
  </w:style>
  <w:style w:type="paragraph" w:customStyle="1" w:styleId="APSpecifiedRisk">
    <w:name w:val="AP_SpecifiedRisk"/>
    <w:basedOn w:val="Normal"/>
    <w:rsid w:val="00305B4C"/>
    <w:pPr>
      <w:jc w:val="center"/>
    </w:pPr>
    <w:rPr>
      <w:sz w:val="16"/>
    </w:rPr>
  </w:style>
  <w:style w:type="paragraph" w:customStyle="1" w:styleId="CXStepLeft">
    <w:name w:val="CX_StepLeft"/>
    <w:basedOn w:val="Normal"/>
    <w:rsid w:val="00305B4C"/>
  </w:style>
  <w:style w:type="paragraph" w:customStyle="1" w:styleId="APStepLeft">
    <w:name w:val="AP_StepLeft"/>
    <w:basedOn w:val="Normal"/>
    <w:rsid w:val="00305B4C"/>
  </w:style>
  <w:style w:type="paragraph" w:customStyle="1" w:styleId="CXCtItdependent">
    <w:name w:val="CX_CtItdependent"/>
    <w:basedOn w:val="Checkoff"/>
    <w:rsid w:val="00305B4C"/>
  </w:style>
  <w:style w:type="paragraph" w:customStyle="1" w:styleId="CXCtManual">
    <w:name w:val="CX_CtManual"/>
    <w:basedOn w:val="Checkoff"/>
    <w:rsid w:val="00305B4C"/>
  </w:style>
  <w:style w:type="paragraph" w:customStyle="1" w:styleId="Letterhead">
    <w:name w:val="Letterhead"/>
    <w:basedOn w:val="Normal"/>
    <w:next w:val="PAParaText"/>
    <w:rsid w:val="00305B4C"/>
    <w:pPr>
      <w:spacing w:after="120"/>
      <w:jc w:val="both"/>
    </w:pPr>
  </w:style>
  <w:style w:type="paragraph" w:customStyle="1" w:styleId="SampleElectionTitle">
    <w:name w:val="SampleElectionTitle"/>
    <w:basedOn w:val="Normal"/>
    <w:next w:val="PAParaText"/>
    <w:rsid w:val="00305B4C"/>
    <w:pPr>
      <w:spacing w:after="240"/>
      <w:jc w:val="center"/>
    </w:pPr>
    <w:rPr>
      <w:b/>
    </w:rPr>
  </w:style>
  <w:style w:type="character" w:customStyle="1" w:styleId="1PACheckboxUnchecked">
    <w:name w:val="$1_PA_CheckboxUnchecked"/>
    <w:basedOn w:val="PACheckboxUnchecked"/>
    <w:rsid w:val="00305B4C"/>
  </w:style>
  <w:style w:type="character" w:customStyle="1" w:styleId="1PACheckboxChecked">
    <w:name w:val="$1_PA_CheckboxChecked"/>
    <w:basedOn w:val="PACheckboxChecked"/>
    <w:rsid w:val="00305B4C"/>
  </w:style>
  <w:style w:type="paragraph" w:customStyle="1" w:styleId="APOutTablePracticalsTitle">
    <w:name w:val="AP_OutTablePracticalsTitle"/>
    <w:basedOn w:val="APPracticalsTitle"/>
    <w:rsid w:val="00305B4C"/>
    <w:rPr>
      <w:vanish/>
    </w:rPr>
  </w:style>
  <w:style w:type="character" w:styleId="EndnoteReference">
    <w:name w:val="endnote reference"/>
    <w:basedOn w:val="DefaultParagraphFont"/>
    <w:uiPriority w:val="99"/>
    <w:semiHidden/>
    <w:unhideWhenUsed/>
    <w:rsid w:val="00F926FF"/>
    <w:rPr>
      <w:vertAlign w:val="superscript"/>
    </w:rPr>
  </w:style>
  <w:style w:type="character" w:customStyle="1" w:styleId="PPCRefAANPO18b830c8a29d11d79cf000d0b7405a7518b830c8a29d11d79cf000d0b7405a75">
    <w:name w:val="PPCRef_AA_NPO_18b830c8a29d11d79cf000d0b7405a75_18b830c8a29d11d79cf000d0b7405a75"/>
    <w:basedOn w:val="PAPPCRef"/>
    <w:rsid w:val="00F926FF"/>
    <w:rPr>
      <w:color w:val="0000FF"/>
      <w:u w:val="single"/>
    </w:rPr>
  </w:style>
  <w:style w:type="character" w:customStyle="1" w:styleId="PPCRefAANPO18b830caa29d11d79cf000d0b7405a7518b830caa29d11d79cf000d0b7405a75">
    <w:name w:val="PPCRef_AA_NPO_18b830caa29d11d79cf000d0b7405a75_18b830caa29d11d79cf000d0b7405a75"/>
    <w:basedOn w:val="PAPPCRef"/>
    <w:rsid w:val="00F926FF"/>
    <w:rPr>
      <w:color w:val="0000FF"/>
      <w:u w:val="single"/>
    </w:rPr>
  </w:style>
  <w:style w:type="character" w:customStyle="1" w:styleId="PPCRefAANPO18b830cca29d11d79cf000d0b7405a7518b830cca29d11d79cf000d0b7405a75">
    <w:name w:val="PPCRef_AA_NPO_18b830cca29d11d79cf000d0b7405a75_18b830cca29d11d79cf000d0b7405a75"/>
    <w:basedOn w:val="PAPPCRef"/>
    <w:rsid w:val="00F926FF"/>
    <w:rPr>
      <w:color w:val="0000FF"/>
      <w:u w:val="single"/>
    </w:rPr>
  </w:style>
  <w:style w:type="character" w:customStyle="1" w:styleId="PPCRefAANPOe9055564a29c11d79cf000d0b7405a75e9055564a29c11d79cf000d0b7405a75">
    <w:name w:val="PPCRef_AA_NPO_e9055564a29c11d79cf000d0b7405a75_e9055564a29c11d79cf000d0b7405a75"/>
    <w:basedOn w:val="PAPPCRef"/>
    <w:rsid w:val="00F926FF"/>
    <w:rPr>
      <w:color w:val="0000FF"/>
      <w:u w:val="single"/>
    </w:rPr>
  </w:style>
  <w:style w:type="character" w:styleId="Hyperlink">
    <w:name w:val="Hyperlink"/>
    <w:basedOn w:val="DefaultParagraphFont"/>
    <w:uiPriority w:val="99"/>
    <w:unhideWhenUsed/>
    <w:rsid w:val="00F926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confirmation.com/" TargetMode="External"/><Relationship Id="rId1" Type="http://schemas.openxmlformats.org/officeDocument/2006/relationships/hyperlink" Target="https://us.aicp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ppc\templates\20220101%20pnpe\NPO-CL-6_1%20Std%20Form%20to%20Confirm%20Acct%20Balan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NPO-CL-6_1 Std Form to Confirm Acct Balances</Template>
  <TotalTime>1</TotalTime>
  <Pages>2</Pages>
  <Words>322</Words>
  <Characters>1930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PPC</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 CL 6 1 Std Form to Confirm Acct Balances</dc:title>
  <dc:subject/>
  <dc:creator>MX021941</dc:creator>
  <cp:keywords/>
  <dc:description/>
  <cp:lastModifiedBy>Justi Folladori</cp:lastModifiedBy>
  <cp:revision>2</cp:revision>
  <cp:lastPrinted>2003-09-11T21:38:00Z</cp:lastPrinted>
  <dcterms:created xsi:type="dcterms:W3CDTF">2023-03-07T13:57:00Z</dcterms:created>
  <dcterms:modified xsi:type="dcterms:W3CDTF">2023-03-07T13:57:00Z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PC_Book_Acronym">
    <vt:lpwstr>NPO</vt:lpwstr>
  </property>
  <property fmtid="{D5CDD505-2E9C-101B-9397-08002B2CF9AE}" pid="3" name="PPC_Book_Name">
    <vt:lpwstr>Audits of Nonprofit Organizations</vt:lpwstr>
  </property>
  <property fmtid="{D5CDD505-2E9C-101B-9397-08002B2CF9AE}" pid="4" name="PPC_CD_Acronym">
    <vt:lpwstr>AA</vt:lpwstr>
  </property>
  <property fmtid="{D5CDD505-2E9C-101B-9397-08002B2CF9AE}" pid="5" name="PPC_Company_Acronym">
    <vt:lpwstr>PPC</vt:lpwstr>
  </property>
  <property fmtid="{D5CDD505-2E9C-101B-9397-08002B2CF9AE}" pid="6" name="PPC_Product_Code">
    <vt:lpwstr>OBET</vt:lpwstr>
  </property>
  <property fmtid="{D5CDD505-2E9C-101B-9397-08002B2CF9AE}" pid="7" name="PPC_Product_Edition">
    <vt:lpwstr>(1/22)</vt:lpwstr>
  </property>
  <property fmtid="{D5CDD505-2E9C-101B-9397-08002B2CF9AE}" pid="8" name="PPC_Template_Client_Name">
    <vt:lpwstr>[Client Name]</vt:lpwstr>
  </property>
  <property fmtid="{D5CDD505-2E9C-101B-9397-08002B2CF9AE}" pid="9" name="PPC_Template_Data_Share">
    <vt:lpwstr>0</vt:lpwstr>
  </property>
  <property fmtid="{D5CDD505-2E9C-101B-9397-08002B2CF9AE}" pid="10" name="PPC_Template_Engagement_Date">
    <vt:lpwstr>[Engagement Date]</vt:lpwstr>
  </property>
  <property fmtid="{D5CDD505-2E9C-101B-9397-08002B2CF9AE}" pid="11" name="PPC_Template_File">
    <vt:lpwstr>NPO-CL-6_1 Std Form to Confirm Acct Balances.dotx</vt:lpwstr>
  </property>
  <property fmtid="{D5CDD505-2E9C-101B-9397-08002B2CF9AE}" pid="12" name="PPC_Template_ID">
    <vt:lpwstr>11b32c3aa29d11d79cf000d0b7405a75</vt:lpwstr>
  </property>
  <property fmtid="{D5CDD505-2E9C-101B-9397-08002B2CF9AE}" pid="13" name="PPC_Template_Menu_Type">
    <vt:lpwstr>CL</vt:lpwstr>
  </property>
  <property fmtid="{D5CDD505-2E9C-101B-9397-08002B2CF9AE}" pid="14" name="PPC_Template_Number">
    <vt:lpwstr>6.1</vt:lpwstr>
  </property>
  <property fmtid="{D5CDD505-2E9C-101B-9397-08002B2CF9AE}" pid="15" name="PPC_Template_Section">
    <vt:lpwstr>CL</vt:lpwstr>
  </property>
  <property fmtid="{D5CDD505-2E9C-101B-9397-08002B2CF9AE}" pid="16" name="PPC_Template_Security">
    <vt:lpwstr>False</vt:lpwstr>
  </property>
  <property fmtid="{D5CDD505-2E9C-101B-9397-08002B2CF9AE}" pid="17" name="PPC_Template_Title">
    <vt:lpwstr>NPO-CL-6.1: Standard Form to Confirm Account Balance Information with Financial Institutions</vt:lpwstr>
  </property>
  <property fmtid="{D5CDD505-2E9C-101B-9397-08002B2CF9AE}" pid="18" name="PPC_Template_Title_Prefix">
    <vt:lpwstr>NPO-CL-6.1</vt:lpwstr>
  </property>
  <property fmtid="{D5CDD505-2E9C-101B-9397-08002B2CF9AE}" pid="19" name="PPC_Template_Type">
    <vt:lpwstr>CL</vt:lpwstr>
  </property>
  <property fmtid="{D5CDD505-2E9C-101B-9397-08002B2CF9AE}" pid="20" name="PPC_Template_Version">
    <vt:lpwstr>202201.1</vt:lpwstr>
  </property>
  <property fmtid="{D5CDD505-2E9C-101B-9397-08002B2CF9AE}" pid="21" name="PPC_Workpaper_Reference">
    <vt:lpwstr>[WPRef]</vt:lpwstr>
  </property>
</Properties>
</file>