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37C86" w14:textId="77777777" w:rsidR="00A94F7B" w:rsidRPr="00A94F7B" w:rsidRDefault="00A94F7B" w:rsidP="00A94F7B">
      <w:pPr>
        <w:shd w:val="clear" w:color="auto" w:fill="FFFFFF"/>
        <w:spacing w:after="0" w:line="240" w:lineRule="auto"/>
        <w:outlineLvl w:val="2"/>
        <w:rPr>
          <w:rFonts w:ascii="Montserrat" w:eastAsia="Times New Roman" w:hAnsi="Montserrat" w:cs="Times New Roman"/>
          <w:color w:val="333333"/>
          <w:spacing w:val="-15"/>
          <w:kern w:val="0"/>
          <w:sz w:val="36"/>
          <w:szCs w:val="36"/>
          <w14:ligatures w14:val="none"/>
        </w:rPr>
      </w:pPr>
      <w:r w:rsidRPr="00A94F7B">
        <w:rPr>
          <w:rFonts w:ascii="Montserrat" w:eastAsia="Times New Roman" w:hAnsi="Montserrat" w:cs="Times New Roman"/>
          <w:color w:val="333333"/>
          <w:spacing w:val="-15"/>
          <w:kern w:val="0"/>
          <w:sz w:val="36"/>
          <w:szCs w:val="36"/>
          <w14:ligatures w14:val="none"/>
        </w:rPr>
        <w:t>Tom Hegna: </w:t>
      </w:r>
      <w:r w:rsidRPr="00A94F7B">
        <w:rPr>
          <w:rFonts w:ascii="Montserrat" w:eastAsia="Times New Roman" w:hAnsi="Montserrat" w:cs="Times New Roman"/>
          <w:i/>
          <w:iCs/>
          <w:color w:val="333333"/>
          <w:spacing w:val="-15"/>
          <w:kern w:val="0"/>
          <w:sz w:val="36"/>
          <w:szCs w:val="36"/>
          <w14:ligatures w14:val="none"/>
        </w:rPr>
        <w:t>CLU, ChFC, CASL</w:t>
      </w:r>
    </w:p>
    <w:p w14:paraId="2FACDBB9" w14:textId="77777777" w:rsidR="00A94F7B" w:rsidRPr="00A94F7B" w:rsidRDefault="00A94F7B" w:rsidP="00A94F7B">
      <w:pPr>
        <w:spacing w:after="0" w:line="240" w:lineRule="auto"/>
        <w:rPr>
          <w:rFonts w:ascii="Times New Roman" w:eastAsia="Times New Roman" w:hAnsi="Times New Roman" w:cs="Times New Roman"/>
          <w:kern w:val="0"/>
          <w:sz w:val="24"/>
          <w:szCs w:val="24"/>
          <w14:ligatures w14:val="none"/>
        </w:rPr>
      </w:pPr>
      <w:r w:rsidRPr="00A94F7B">
        <w:rPr>
          <w:rFonts w:ascii="Hind" w:eastAsia="Times New Roman" w:hAnsi="Hind" w:cs="Hind"/>
          <w:color w:val="777777"/>
          <w:spacing w:val="8"/>
          <w:kern w:val="0"/>
          <w:sz w:val="23"/>
          <w:szCs w:val="23"/>
          <w14:ligatures w14:val="none"/>
        </w:rPr>
        <w:br/>
      </w:r>
    </w:p>
    <w:p w14:paraId="15762725" w14:textId="77777777" w:rsidR="00A94F7B" w:rsidRPr="00A94F7B" w:rsidRDefault="00A94F7B" w:rsidP="00A94F7B">
      <w:pPr>
        <w:shd w:val="clear" w:color="auto" w:fill="FFFFFF"/>
        <w:spacing w:after="150" w:line="360" w:lineRule="atLeast"/>
        <w:rPr>
          <w:rFonts w:ascii="Hind" w:eastAsia="Times New Roman" w:hAnsi="Hind" w:cs="Hind"/>
          <w:color w:val="555555"/>
          <w:spacing w:val="8"/>
          <w:kern w:val="0"/>
          <w:sz w:val="23"/>
          <w:szCs w:val="23"/>
          <w14:ligatures w14:val="none"/>
        </w:rPr>
      </w:pPr>
      <w:r w:rsidRPr="00A94F7B">
        <w:rPr>
          <w:rFonts w:ascii="Hind" w:eastAsia="Times New Roman" w:hAnsi="Hind" w:cs="Hind"/>
          <w:color w:val="555555"/>
          <w:spacing w:val="8"/>
          <w:kern w:val="0"/>
          <w:sz w:val="23"/>
          <w:szCs w:val="23"/>
          <w14:ligatures w14:val="none"/>
        </w:rPr>
        <w:t xml:space="preserve">Tom Hegna is an economist, author, and retirement expert. He has been an incredibly popular industry speaker for many years and is considered by many to be THE Retirement Income </w:t>
      </w:r>
      <w:proofErr w:type="gramStart"/>
      <w:r w:rsidRPr="00A94F7B">
        <w:rPr>
          <w:rFonts w:ascii="Hind" w:eastAsia="Times New Roman" w:hAnsi="Hind" w:cs="Hind"/>
          <w:color w:val="555555"/>
          <w:spacing w:val="8"/>
          <w:kern w:val="0"/>
          <w:sz w:val="23"/>
          <w:szCs w:val="23"/>
          <w14:ligatures w14:val="none"/>
        </w:rPr>
        <w:t>Expert!.</w:t>
      </w:r>
      <w:proofErr w:type="gramEnd"/>
    </w:p>
    <w:p w14:paraId="70C86F3C" w14:textId="77777777" w:rsidR="00A94F7B" w:rsidRPr="00A94F7B" w:rsidRDefault="00A94F7B" w:rsidP="00A94F7B">
      <w:pPr>
        <w:shd w:val="clear" w:color="auto" w:fill="FFFFFF"/>
        <w:spacing w:after="150" w:line="360" w:lineRule="atLeast"/>
        <w:rPr>
          <w:rFonts w:ascii="Hind" w:eastAsia="Times New Roman" w:hAnsi="Hind" w:cs="Hind"/>
          <w:color w:val="555555"/>
          <w:spacing w:val="8"/>
          <w:kern w:val="0"/>
          <w:sz w:val="23"/>
          <w:szCs w:val="23"/>
          <w14:ligatures w14:val="none"/>
        </w:rPr>
      </w:pPr>
      <w:r w:rsidRPr="00A94F7B">
        <w:rPr>
          <w:rFonts w:ascii="Hind" w:eastAsia="Times New Roman" w:hAnsi="Hind" w:cs="Hind"/>
          <w:color w:val="555555"/>
          <w:spacing w:val="8"/>
          <w:kern w:val="0"/>
          <w:sz w:val="23"/>
          <w:szCs w:val="23"/>
          <w14:ligatures w14:val="none"/>
        </w:rPr>
        <w:t xml:space="preserve">As a former First Vice President at New York Life, retired Lieutenant Colonel, and economist, Tom has delivered over 5,000 seminars on his signature "Paychecks and </w:t>
      </w:r>
      <w:proofErr w:type="spellStart"/>
      <w:r w:rsidRPr="00A94F7B">
        <w:rPr>
          <w:rFonts w:ascii="Hind" w:eastAsia="Times New Roman" w:hAnsi="Hind" w:cs="Hind"/>
          <w:color w:val="555555"/>
          <w:spacing w:val="8"/>
          <w:kern w:val="0"/>
          <w:sz w:val="23"/>
          <w:szCs w:val="23"/>
          <w14:ligatures w14:val="none"/>
        </w:rPr>
        <w:t>Playchecks</w:t>
      </w:r>
      <w:proofErr w:type="spellEnd"/>
      <w:r w:rsidRPr="00A94F7B">
        <w:rPr>
          <w:rFonts w:ascii="Hind" w:eastAsia="Times New Roman" w:hAnsi="Hind" w:cs="Hind"/>
          <w:color w:val="555555"/>
          <w:spacing w:val="8"/>
          <w:kern w:val="0"/>
          <w:sz w:val="23"/>
          <w:szCs w:val="23"/>
          <w14:ligatures w14:val="none"/>
        </w:rPr>
        <w:t>" retirement approach, helping Baby Boomers and seniors retire the "optimal" way. He has condensed a large chunk of his considerable knowledge into 5 books.</w:t>
      </w:r>
    </w:p>
    <w:p w14:paraId="546044DC" w14:textId="77777777" w:rsidR="00A94F7B" w:rsidRPr="00A94F7B" w:rsidRDefault="00A94F7B" w:rsidP="00A94F7B">
      <w:pPr>
        <w:numPr>
          <w:ilvl w:val="0"/>
          <w:numId w:val="1"/>
        </w:numPr>
        <w:shd w:val="clear" w:color="auto" w:fill="FFFFFF"/>
        <w:spacing w:after="0" w:line="240" w:lineRule="auto"/>
        <w:rPr>
          <w:rFonts w:ascii="Hind" w:eastAsia="Times New Roman" w:hAnsi="Hind" w:cs="Hind"/>
          <w:color w:val="777777"/>
          <w:spacing w:val="8"/>
          <w:kern w:val="0"/>
          <w:sz w:val="23"/>
          <w:szCs w:val="23"/>
          <w14:ligatures w14:val="none"/>
        </w:rPr>
      </w:pPr>
      <w:r w:rsidRPr="00A94F7B">
        <w:rPr>
          <w:rFonts w:ascii="Hind" w:eastAsia="Times New Roman" w:hAnsi="Hind" w:cs="Hind"/>
          <w:color w:val="777777"/>
          <w:spacing w:val="8"/>
          <w:kern w:val="0"/>
          <w:sz w:val="23"/>
          <w:szCs w:val="23"/>
          <w14:ligatures w14:val="none"/>
        </w:rPr>
        <w:t> </w:t>
      </w:r>
      <w:r w:rsidRPr="00A94F7B">
        <w:rPr>
          <w:rFonts w:ascii="Hind" w:eastAsia="Times New Roman" w:hAnsi="Hind" w:cs="Hind"/>
          <w:b/>
          <w:bCs/>
          <w:color w:val="777777"/>
          <w:spacing w:val="8"/>
          <w:kern w:val="0"/>
          <w:sz w:val="23"/>
          <w:szCs w:val="23"/>
          <w14:ligatures w14:val="none"/>
        </w:rPr>
        <w:t xml:space="preserve">Paychecks and </w:t>
      </w:r>
      <w:proofErr w:type="spellStart"/>
      <w:r w:rsidRPr="00A94F7B">
        <w:rPr>
          <w:rFonts w:ascii="Hind" w:eastAsia="Times New Roman" w:hAnsi="Hind" w:cs="Hind"/>
          <w:b/>
          <w:bCs/>
          <w:color w:val="777777"/>
          <w:spacing w:val="8"/>
          <w:kern w:val="0"/>
          <w:sz w:val="23"/>
          <w:szCs w:val="23"/>
          <w14:ligatures w14:val="none"/>
        </w:rPr>
        <w:t>Playchecks</w:t>
      </w:r>
      <w:proofErr w:type="spellEnd"/>
      <w:r w:rsidRPr="00A94F7B">
        <w:rPr>
          <w:rFonts w:ascii="Hind" w:eastAsia="Times New Roman" w:hAnsi="Hind" w:cs="Hind"/>
          <w:b/>
          <w:bCs/>
          <w:color w:val="777777"/>
          <w:spacing w:val="8"/>
          <w:kern w:val="0"/>
          <w:sz w:val="23"/>
          <w:szCs w:val="23"/>
          <w14:ligatures w14:val="none"/>
        </w:rPr>
        <w:t>: Retirement Solutions for Life.</w:t>
      </w:r>
      <w:r w:rsidRPr="00A94F7B">
        <w:rPr>
          <w:rFonts w:ascii="Hind" w:eastAsia="Times New Roman" w:hAnsi="Hind" w:cs="Hind"/>
          <w:color w:val="777777"/>
          <w:spacing w:val="8"/>
          <w:kern w:val="0"/>
          <w:sz w:val="23"/>
          <w:szCs w:val="23"/>
          <w14:ligatures w14:val="none"/>
        </w:rPr>
        <w:br/>
        <w:t>This has sold over 120,000 copies around the world. The top-rated Kindle version has been the #1 best-seller in its category for over 2 years.</w:t>
      </w:r>
    </w:p>
    <w:p w14:paraId="0C3E93B3" w14:textId="77777777" w:rsidR="00A94F7B" w:rsidRPr="00A94F7B" w:rsidRDefault="00A94F7B" w:rsidP="00A94F7B">
      <w:pPr>
        <w:shd w:val="clear" w:color="auto" w:fill="FFFFFF"/>
        <w:spacing w:after="0" w:line="240" w:lineRule="auto"/>
        <w:ind w:left="720"/>
        <w:rPr>
          <w:rFonts w:ascii="Hind" w:eastAsia="Times New Roman" w:hAnsi="Hind" w:cs="Hind"/>
          <w:color w:val="777777"/>
          <w:spacing w:val="8"/>
          <w:kern w:val="0"/>
          <w:sz w:val="23"/>
          <w:szCs w:val="23"/>
          <w14:ligatures w14:val="none"/>
        </w:rPr>
      </w:pPr>
      <w:r w:rsidRPr="00A94F7B">
        <w:rPr>
          <w:rFonts w:ascii="Hind" w:eastAsia="Times New Roman" w:hAnsi="Hind" w:cs="Hind"/>
          <w:color w:val="777777"/>
          <w:spacing w:val="8"/>
          <w:kern w:val="0"/>
          <w:sz w:val="23"/>
          <w:szCs w:val="23"/>
          <w14:ligatures w14:val="none"/>
        </w:rPr>
        <w:br/>
      </w:r>
    </w:p>
    <w:p w14:paraId="57B50375" w14:textId="77777777" w:rsidR="00A94F7B" w:rsidRPr="00A94F7B" w:rsidRDefault="00A94F7B" w:rsidP="00A94F7B">
      <w:pPr>
        <w:numPr>
          <w:ilvl w:val="0"/>
          <w:numId w:val="1"/>
        </w:numPr>
        <w:shd w:val="clear" w:color="auto" w:fill="FFFFFF"/>
        <w:spacing w:after="0" w:line="240" w:lineRule="auto"/>
        <w:rPr>
          <w:rFonts w:ascii="Hind" w:eastAsia="Times New Roman" w:hAnsi="Hind" w:cs="Hind"/>
          <w:color w:val="777777"/>
          <w:spacing w:val="8"/>
          <w:kern w:val="0"/>
          <w:sz w:val="23"/>
          <w:szCs w:val="23"/>
          <w14:ligatures w14:val="none"/>
        </w:rPr>
      </w:pPr>
      <w:r w:rsidRPr="00A94F7B">
        <w:rPr>
          <w:rFonts w:ascii="Hind" w:eastAsia="Times New Roman" w:hAnsi="Hind" w:cs="Hind"/>
          <w:b/>
          <w:bCs/>
          <w:color w:val="777777"/>
          <w:spacing w:val="8"/>
          <w:kern w:val="0"/>
          <w:sz w:val="23"/>
          <w:szCs w:val="23"/>
          <w14:ligatures w14:val="none"/>
        </w:rPr>
        <w:t>Retirement Income Masters: Secrets of the Pros.</w:t>
      </w:r>
      <w:r w:rsidRPr="00A94F7B">
        <w:rPr>
          <w:rFonts w:ascii="Hind" w:eastAsia="Times New Roman" w:hAnsi="Hind" w:cs="Hind"/>
          <w:color w:val="777777"/>
          <w:spacing w:val="8"/>
          <w:kern w:val="0"/>
          <w:sz w:val="23"/>
          <w:szCs w:val="23"/>
          <w14:ligatures w14:val="none"/>
        </w:rPr>
        <w:br/>
        <w:t>This book compiles the very best tricks of the trade from the very best retirement experts.</w:t>
      </w:r>
    </w:p>
    <w:p w14:paraId="565279A4" w14:textId="77777777" w:rsidR="00A94F7B" w:rsidRPr="00A94F7B" w:rsidRDefault="00A94F7B" w:rsidP="00A94F7B">
      <w:pPr>
        <w:shd w:val="clear" w:color="auto" w:fill="FFFFFF"/>
        <w:spacing w:after="0" w:line="240" w:lineRule="auto"/>
        <w:ind w:left="720"/>
        <w:rPr>
          <w:rFonts w:ascii="Hind" w:eastAsia="Times New Roman" w:hAnsi="Hind" w:cs="Hind"/>
          <w:color w:val="777777"/>
          <w:spacing w:val="8"/>
          <w:kern w:val="0"/>
          <w:sz w:val="23"/>
          <w:szCs w:val="23"/>
          <w14:ligatures w14:val="none"/>
        </w:rPr>
      </w:pPr>
      <w:r w:rsidRPr="00A94F7B">
        <w:rPr>
          <w:rFonts w:ascii="Hind" w:eastAsia="Times New Roman" w:hAnsi="Hind" w:cs="Hind"/>
          <w:color w:val="777777"/>
          <w:spacing w:val="8"/>
          <w:kern w:val="0"/>
          <w:sz w:val="23"/>
          <w:szCs w:val="23"/>
          <w14:ligatures w14:val="none"/>
        </w:rPr>
        <w:br/>
      </w:r>
    </w:p>
    <w:p w14:paraId="35117620" w14:textId="77777777" w:rsidR="00A94F7B" w:rsidRPr="00A94F7B" w:rsidRDefault="00A94F7B" w:rsidP="00A94F7B">
      <w:pPr>
        <w:numPr>
          <w:ilvl w:val="0"/>
          <w:numId w:val="1"/>
        </w:numPr>
        <w:shd w:val="clear" w:color="auto" w:fill="FFFFFF"/>
        <w:spacing w:after="0" w:line="240" w:lineRule="auto"/>
        <w:rPr>
          <w:rFonts w:ascii="Hind" w:eastAsia="Times New Roman" w:hAnsi="Hind" w:cs="Hind"/>
          <w:color w:val="777777"/>
          <w:spacing w:val="8"/>
          <w:kern w:val="0"/>
          <w:sz w:val="23"/>
          <w:szCs w:val="23"/>
          <w14:ligatures w14:val="none"/>
        </w:rPr>
      </w:pPr>
      <w:proofErr w:type="spellStart"/>
      <w:r w:rsidRPr="00A94F7B">
        <w:rPr>
          <w:rFonts w:ascii="Hind" w:eastAsia="Times New Roman" w:hAnsi="Hind" w:cs="Hind"/>
          <w:b/>
          <w:bCs/>
          <w:color w:val="777777"/>
          <w:spacing w:val="8"/>
          <w:kern w:val="0"/>
          <w:sz w:val="23"/>
          <w:szCs w:val="23"/>
          <w14:ligatures w14:val="none"/>
        </w:rPr>
        <w:t>Paycheques</w:t>
      </w:r>
      <w:proofErr w:type="spellEnd"/>
      <w:r w:rsidRPr="00A94F7B">
        <w:rPr>
          <w:rFonts w:ascii="Hind" w:eastAsia="Times New Roman" w:hAnsi="Hind" w:cs="Hind"/>
          <w:b/>
          <w:bCs/>
          <w:color w:val="777777"/>
          <w:spacing w:val="8"/>
          <w:kern w:val="0"/>
          <w:sz w:val="23"/>
          <w:szCs w:val="23"/>
          <w14:ligatures w14:val="none"/>
        </w:rPr>
        <w:t xml:space="preserve"> and </w:t>
      </w:r>
      <w:proofErr w:type="spellStart"/>
      <w:r w:rsidRPr="00A94F7B">
        <w:rPr>
          <w:rFonts w:ascii="Hind" w:eastAsia="Times New Roman" w:hAnsi="Hind" w:cs="Hind"/>
          <w:b/>
          <w:bCs/>
          <w:color w:val="777777"/>
          <w:spacing w:val="8"/>
          <w:kern w:val="0"/>
          <w:sz w:val="23"/>
          <w:szCs w:val="23"/>
          <w14:ligatures w14:val="none"/>
        </w:rPr>
        <w:t>Playcheques</w:t>
      </w:r>
      <w:proofErr w:type="spellEnd"/>
      <w:r w:rsidRPr="00A94F7B">
        <w:rPr>
          <w:rFonts w:ascii="Hind" w:eastAsia="Times New Roman" w:hAnsi="Hind" w:cs="Hind"/>
          <w:b/>
          <w:bCs/>
          <w:color w:val="777777"/>
          <w:spacing w:val="8"/>
          <w:kern w:val="0"/>
          <w:sz w:val="23"/>
          <w:szCs w:val="23"/>
          <w14:ligatures w14:val="none"/>
        </w:rPr>
        <w:t>: Retirement Solutions for Canadians.</w:t>
      </w:r>
      <w:r w:rsidRPr="00A94F7B">
        <w:rPr>
          <w:rFonts w:ascii="Hind" w:eastAsia="Times New Roman" w:hAnsi="Hind" w:cs="Hind"/>
          <w:color w:val="777777"/>
          <w:spacing w:val="8"/>
          <w:kern w:val="0"/>
          <w:sz w:val="23"/>
          <w:szCs w:val="23"/>
          <w14:ligatures w14:val="none"/>
        </w:rPr>
        <w:br/>
        <w:t>Tom has teamed up with Canadian financial advisors Steve Tate and Rob Gawthrop to share the math and science behind a successful retirement!</w:t>
      </w:r>
    </w:p>
    <w:p w14:paraId="79ED7287" w14:textId="77777777" w:rsidR="00A94F7B" w:rsidRPr="00A94F7B" w:rsidRDefault="00A94F7B" w:rsidP="00A94F7B">
      <w:pPr>
        <w:shd w:val="clear" w:color="auto" w:fill="FFFFFF"/>
        <w:spacing w:after="0" w:line="240" w:lineRule="auto"/>
        <w:ind w:left="720"/>
        <w:rPr>
          <w:rFonts w:ascii="Hind" w:eastAsia="Times New Roman" w:hAnsi="Hind" w:cs="Hind"/>
          <w:color w:val="777777"/>
          <w:spacing w:val="8"/>
          <w:kern w:val="0"/>
          <w:sz w:val="23"/>
          <w:szCs w:val="23"/>
          <w14:ligatures w14:val="none"/>
        </w:rPr>
      </w:pPr>
      <w:r w:rsidRPr="00A94F7B">
        <w:rPr>
          <w:rFonts w:ascii="Hind" w:eastAsia="Times New Roman" w:hAnsi="Hind" w:cs="Hind"/>
          <w:color w:val="777777"/>
          <w:spacing w:val="8"/>
          <w:kern w:val="0"/>
          <w:sz w:val="23"/>
          <w:szCs w:val="23"/>
          <w14:ligatures w14:val="none"/>
        </w:rPr>
        <w:br/>
      </w:r>
    </w:p>
    <w:p w14:paraId="254F9B22" w14:textId="77777777" w:rsidR="00A94F7B" w:rsidRPr="00A94F7B" w:rsidRDefault="00A94F7B" w:rsidP="00A94F7B">
      <w:pPr>
        <w:numPr>
          <w:ilvl w:val="0"/>
          <w:numId w:val="1"/>
        </w:numPr>
        <w:shd w:val="clear" w:color="auto" w:fill="FFFFFF"/>
        <w:spacing w:after="0" w:line="240" w:lineRule="auto"/>
        <w:rPr>
          <w:rFonts w:ascii="Hind" w:eastAsia="Times New Roman" w:hAnsi="Hind" w:cs="Hind"/>
          <w:color w:val="777777"/>
          <w:spacing w:val="8"/>
          <w:kern w:val="0"/>
          <w:sz w:val="23"/>
          <w:szCs w:val="23"/>
          <w14:ligatures w14:val="none"/>
        </w:rPr>
      </w:pPr>
      <w:r w:rsidRPr="00A94F7B">
        <w:rPr>
          <w:rFonts w:ascii="Hind" w:eastAsia="Times New Roman" w:hAnsi="Hind" w:cs="Hind"/>
          <w:b/>
          <w:bCs/>
          <w:color w:val="777777"/>
          <w:spacing w:val="8"/>
          <w:kern w:val="0"/>
          <w:sz w:val="23"/>
          <w:szCs w:val="23"/>
          <w14:ligatures w14:val="none"/>
        </w:rPr>
        <w:t>Don’t Worry, Retire Happy! Seven Steps to Retirement Security</w:t>
      </w:r>
      <w:r w:rsidRPr="00A94F7B">
        <w:rPr>
          <w:rFonts w:ascii="Hind" w:eastAsia="Times New Roman" w:hAnsi="Hind" w:cs="Hind"/>
          <w:color w:val="777777"/>
          <w:spacing w:val="8"/>
          <w:kern w:val="0"/>
          <w:sz w:val="23"/>
          <w:szCs w:val="23"/>
          <w14:ligatures w14:val="none"/>
        </w:rPr>
        <w:br/>
        <w:t>This book is based on Tom's popular Public Television Special. Haven’t seen it? You can </w:t>
      </w:r>
      <w:hyperlink r:id="rId5" w:history="1">
        <w:r w:rsidRPr="00A94F7B">
          <w:rPr>
            <w:rFonts w:ascii="Hind" w:eastAsia="Times New Roman" w:hAnsi="Hind" w:cs="Hind"/>
            <w:color w:val="333333"/>
            <w:spacing w:val="8"/>
            <w:kern w:val="0"/>
            <w:sz w:val="23"/>
            <w:szCs w:val="23"/>
            <w:u w:val="single"/>
            <w14:ligatures w14:val="none"/>
          </w:rPr>
          <w:t>LEARN MORE HERE!</w:t>
        </w:r>
      </w:hyperlink>
    </w:p>
    <w:p w14:paraId="79FF2504" w14:textId="77777777" w:rsidR="00A94F7B" w:rsidRPr="00A94F7B" w:rsidRDefault="00A94F7B" w:rsidP="00A94F7B">
      <w:pPr>
        <w:shd w:val="clear" w:color="auto" w:fill="FFFFFF"/>
        <w:spacing w:after="0" w:line="240" w:lineRule="auto"/>
        <w:ind w:left="720"/>
        <w:rPr>
          <w:rFonts w:ascii="Hind" w:eastAsia="Times New Roman" w:hAnsi="Hind" w:cs="Hind"/>
          <w:color w:val="777777"/>
          <w:spacing w:val="8"/>
          <w:kern w:val="0"/>
          <w:sz w:val="23"/>
          <w:szCs w:val="23"/>
          <w14:ligatures w14:val="none"/>
        </w:rPr>
      </w:pPr>
      <w:r w:rsidRPr="00A94F7B">
        <w:rPr>
          <w:rFonts w:ascii="Hind" w:eastAsia="Times New Roman" w:hAnsi="Hind" w:cs="Hind"/>
          <w:color w:val="777777"/>
          <w:spacing w:val="8"/>
          <w:kern w:val="0"/>
          <w:sz w:val="23"/>
          <w:szCs w:val="23"/>
          <w14:ligatures w14:val="none"/>
        </w:rPr>
        <w:br/>
      </w:r>
    </w:p>
    <w:p w14:paraId="4C3BF719" w14:textId="77777777" w:rsidR="00A94F7B" w:rsidRPr="00A94F7B" w:rsidRDefault="00A94F7B" w:rsidP="00A94F7B">
      <w:pPr>
        <w:numPr>
          <w:ilvl w:val="0"/>
          <w:numId w:val="1"/>
        </w:numPr>
        <w:shd w:val="clear" w:color="auto" w:fill="FFFFFF"/>
        <w:spacing w:after="0" w:line="240" w:lineRule="auto"/>
        <w:rPr>
          <w:rFonts w:ascii="Hind" w:eastAsia="Times New Roman" w:hAnsi="Hind" w:cs="Hind"/>
          <w:color w:val="777777"/>
          <w:spacing w:val="8"/>
          <w:kern w:val="0"/>
          <w:sz w:val="23"/>
          <w:szCs w:val="23"/>
          <w14:ligatures w14:val="none"/>
        </w:rPr>
      </w:pPr>
      <w:r w:rsidRPr="00A94F7B">
        <w:rPr>
          <w:rFonts w:ascii="Hind" w:eastAsia="Times New Roman" w:hAnsi="Hind" w:cs="Hind"/>
          <w:b/>
          <w:bCs/>
          <w:color w:val="777777"/>
          <w:spacing w:val="8"/>
          <w:kern w:val="0"/>
          <w:sz w:val="23"/>
          <w:szCs w:val="23"/>
          <w14:ligatures w14:val="none"/>
        </w:rPr>
        <w:t>Don’t Worry, Retire Happy! Seven Steps to Retirement Security for Canadians</w:t>
      </w:r>
      <w:r w:rsidRPr="00A94F7B">
        <w:rPr>
          <w:rFonts w:ascii="Hind" w:eastAsia="Times New Roman" w:hAnsi="Hind" w:cs="Hind"/>
          <w:color w:val="777777"/>
          <w:spacing w:val="8"/>
          <w:kern w:val="0"/>
          <w:sz w:val="23"/>
          <w:szCs w:val="23"/>
          <w14:ligatures w14:val="none"/>
        </w:rPr>
        <w:br/>
        <w:t>For his latest book, Tom collaborated with Jim Ruta and Michael Morrow to help Canadian retirees Retire Happy! </w:t>
      </w:r>
      <w:hyperlink r:id="rId6" w:history="1">
        <w:r w:rsidRPr="00A94F7B">
          <w:rPr>
            <w:rFonts w:ascii="Hind" w:eastAsia="Times New Roman" w:hAnsi="Hind" w:cs="Hind"/>
            <w:color w:val="333333"/>
            <w:spacing w:val="8"/>
            <w:kern w:val="0"/>
            <w:sz w:val="23"/>
            <w:szCs w:val="23"/>
            <w:u w:val="single"/>
            <w14:ligatures w14:val="none"/>
          </w:rPr>
          <w:t>LEARN MORE HERE!</w:t>
        </w:r>
      </w:hyperlink>
    </w:p>
    <w:p w14:paraId="3383629C" w14:textId="77777777" w:rsidR="00A94F7B" w:rsidRPr="00A94F7B" w:rsidRDefault="00A94F7B" w:rsidP="00A94F7B">
      <w:pPr>
        <w:spacing w:after="0" w:line="240" w:lineRule="auto"/>
        <w:rPr>
          <w:rFonts w:ascii="Times New Roman" w:eastAsia="Times New Roman" w:hAnsi="Times New Roman" w:cs="Times New Roman"/>
          <w:kern w:val="0"/>
          <w:sz w:val="24"/>
          <w:szCs w:val="24"/>
          <w14:ligatures w14:val="none"/>
        </w:rPr>
      </w:pPr>
      <w:r w:rsidRPr="00A94F7B">
        <w:rPr>
          <w:rFonts w:ascii="Hind" w:eastAsia="Times New Roman" w:hAnsi="Hind" w:cs="Hind"/>
          <w:color w:val="777777"/>
          <w:spacing w:val="8"/>
          <w:kern w:val="0"/>
          <w:sz w:val="23"/>
          <w:szCs w:val="23"/>
          <w14:ligatures w14:val="none"/>
        </w:rPr>
        <w:lastRenderedPageBreak/>
        <w:br/>
      </w:r>
    </w:p>
    <w:p w14:paraId="526ABD0F" w14:textId="77777777" w:rsidR="00A94F7B" w:rsidRPr="00A94F7B" w:rsidRDefault="00A94F7B" w:rsidP="00A94F7B">
      <w:pPr>
        <w:shd w:val="clear" w:color="auto" w:fill="FFFFFF"/>
        <w:spacing w:after="150" w:line="360" w:lineRule="atLeast"/>
        <w:rPr>
          <w:rFonts w:ascii="Hind" w:eastAsia="Times New Roman" w:hAnsi="Hind" w:cs="Hind"/>
          <w:color w:val="555555"/>
          <w:spacing w:val="8"/>
          <w:kern w:val="0"/>
          <w:sz w:val="23"/>
          <w:szCs w:val="23"/>
          <w14:ligatures w14:val="none"/>
        </w:rPr>
      </w:pPr>
      <w:r w:rsidRPr="00A94F7B">
        <w:rPr>
          <w:rFonts w:ascii="Hind" w:eastAsia="Times New Roman" w:hAnsi="Hind" w:cs="Hind"/>
          <w:color w:val="555555"/>
          <w:spacing w:val="8"/>
          <w:kern w:val="0"/>
          <w:sz w:val="23"/>
          <w:szCs w:val="23"/>
          <w14:ligatures w14:val="none"/>
        </w:rPr>
        <w:t>Tom specializes in creating simple and powerful retirement solutions. He has the unique ability to pump up a crowd, make people laugh and solve complex financial problems using easy-to-understand words, ideas and stories. He’s been featured in Business, Forbes, Money Rates, and many other leading publications. He is available to speak with businesses, government organizations, professional associations, financial professionals and their clients across the globe.</w:t>
      </w:r>
    </w:p>
    <w:p w14:paraId="719ECCA4" w14:textId="77777777" w:rsidR="00367B81" w:rsidRDefault="00367B81"/>
    <w:sectPr w:rsidR="00367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Hind">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509FA"/>
    <w:multiLevelType w:val="multilevel"/>
    <w:tmpl w:val="D38E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78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7B"/>
    <w:rsid w:val="000345F5"/>
    <w:rsid w:val="00367B81"/>
    <w:rsid w:val="00623312"/>
    <w:rsid w:val="007B38B7"/>
    <w:rsid w:val="00A94F7B"/>
    <w:rsid w:val="00EC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FE85"/>
  <w15:chartTrackingRefBased/>
  <w15:docId w15:val="{A39847D1-CA37-4CBE-BC26-09DEC5AE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F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F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F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F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F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F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F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F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F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F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F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F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F7B"/>
    <w:rPr>
      <w:rFonts w:eastAsiaTheme="majorEastAsia" w:cstheme="majorBidi"/>
      <w:color w:val="272727" w:themeColor="text1" w:themeTint="D8"/>
    </w:rPr>
  </w:style>
  <w:style w:type="paragraph" w:styleId="Title">
    <w:name w:val="Title"/>
    <w:basedOn w:val="Normal"/>
    <w:next w:val="Normal"/>
    <w:link w:val="TitleChar"/>
    <w:uiPriority w:val="10"/>
    <w:qFormat/>
    <w:rsid w:val="00A94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F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F7B"/>
    <w:pPr>
      <w:spacing w:before="160"/>
      <w:jc w:val="center"/>
    </w:pPr>
    <w:rPr>
      <w:i/>
      <w:iCs/>
      <w:color w:val="404040" w:themeColor="text1" w:themeTint="BF"/>
    </w:rPr>
  </w:style>
  <w:style w:type="character" w:customStyle="1" w:styleId="QuoteChar">
    <w:name w:val="Quote Char"/>
    <w:basedOn w:val="DefaultParagraphFont"/>
    <w:link w:val="Quote"/>
    <w:uiPriority w:val="29"/>
    <w:rsid w:val="00A94F7B"/>
    <w:rPr>
      <w:i/>
      <w:iCs/>
      <w:color w:val="404040" w:themeColor="text1" w:themeTint="BF"/>
    </w:rPr>
  </w:style>
  <w:style w:type="paragraph" w:styleId="ListParagraph">
    <w:name w:val="List Paragraph"/>
    <w:basedOn w:val="Normal"/>
    <w:uiPriority w:val="34"/>
    <w:qFormat/>
    <w:rsid w:val="00A94F7B"/>
    <w:pPr>
      <w:ind w:left="720"/>
      <w:contextualSpacing/>
    </w:pPr>
  </w:style>
  <w:style w:type="character" w:styleId="IntenseEmphasis">
    <w:name w:val="Intense Emphasis"/>
    <w:basedOn w:val="DefaultParagraphFont"/>
    <w:uiPriority w:val="21"/>
    <w:qFormat/>
    <w:rsid w:val="00A94F7B"/>
    <w:rPr>
      <w:i/>
      <w:iCs/>
      <w:color w:val="0F4761" w:themeColor="accent1" w:themeShade="BF"/>
    </w:rPr>
  </w:style>
  <w:style w:type="paragraph" w:styleId="IntenseQuote">
    <w:name w:val="Intense Quote"/>
    <w:basedOn w:val="Normal"/>
    <w:next w:val="Normal"/>
    <w:link w:val="IntenseQuoteChar"/>
    <w:uiPriority w:val="30"/>
    <w:qFormat/>
    <w:rsid w:val="00A94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F7B"/>
    <w:rPr>
      <w:i/>
      <w:iCs/>
      <w:color w:val="0F4761" w:themeColor="accent1" w:themeShade="BF"/>
    </w:rPr>
  </w:style>
  <w:style w:type="character" w:styleId="IntenseReference">
    <w:name w:val="Intense Reference"/>
    <w:basedOn w:val="DefaultParagraphFont"/>
    <w:uiPriority w:val="32"/>
    <w:qFormat/>
    <w:rsid w:val="00A94F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mhegna.com/shop/product/80/book-dont-worry-retire-happy-seven-steps-to-retirement-security-canadian-version" TargetMode="External"/><Relationship Id="rId11" Type="http://schemas.openxmlformats.org/officeDocument/2006/relationships/customXml" Target="../customXml/item3.xml"/><Relationship Id="rId5" Type="http://schemas.openxmlformats.org/officeDocument/2006/relationships/hyperlink" Target="https://tomhegna.com/shop/product/22/dvd-dont-worry-retire-happy-seven-steps-to-retirement-security"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9" ma:contentTypeDescription="Create a new document." ma:contentTypeScope="" ma:versionID="f59f694f90c621a754eeb27983ee392e">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1bbb11005b058d399dc59b80e5afa44d"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43ee98-5395-40df-8dc6-12613f010dd2}"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3b0e6ce-e2b4-4783-bf92-5ad5e4159dac" xsi:nil="true"/>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Props1.xml><?xml version="1.0" encoding="utf-8"?>
<ds:datastoreItem xmlns:ds="http://schemas.openxmlformats.org/officeDocument/2006/customXml" ds:itemID="{F0146F55-767E-4E01-AD95-165A33F8AC38}"/>
</file>

<file path=customXml/itemProps2.xml><?xml version="1.0" encoding="utf-8"?>
<ds:datastoreItem xmlns:ds="http://schemas.openxmlformats.org/officeDocument/2006/customXml" ds:itemID="{E700560C-A8C8-4354-89F4-C4760F4179BA}"/>
</file>

<file path=customXml/itemProps3.xml><?xml version="1.0" encoding="utf-8"?>
<ds:datastoreItem xmlns:ds="http://schemas.openxmlformats.org/officeDocument/2006/customXml" ds:itemID="{EBABA3B1-1E4D-4D55-928D-61F68787DBC8}"/>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Loden</dc:creator>
  <cp:keywords/>
  <dc:description/>
  <cp:lastModifiedBy>Lisa Loden</cp:lastModifiedBy>
  <cp:revision>1</cp:revision>
  <dcterms:created xsi:type="dcterms:W3CDTF">2024-06-24T14:48:00Z</dcterms:created>
  <dcterms:modified xsi:type="dcterms:W3CDTF">2024-06-24T14:50:00Z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ies>
</file>